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6F5" w:rsidRDefault="008676F5" w:rsidP="008676F5">
      <w:pPr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24C9D">
        <w:rPr>
          <w:rFonts w:ascii="Times New Roman" w:eastAsia="Times New Roman" w:hAnsi="Times New Roman" w:cs="Times New Roman"/>
          <w:b/>
          <w:lang w:eastAsia="ar-SA"/>
        </w:rPr>
        <w:t>ИНФОРМАЦИОННАЯ КАРТА АУКЦИОНА</w:t>
      </w:r>
    </w:p>
    <w:p w:rsidR="008676F5" w:rsidRPr="00CB0185" w:rsidRDefault="007B3791" w:rsidP="008676F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hyperlink r:id="rId6" w:history="1">
        <w:r w:rsidRPr="00CB0185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</w:rPr>
          <w:t>№21000015720000000106</w:t>
        </w:r>
      </w:hyperlink>
      <w:r w:rsidRPr="00CB018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52A67" w:rsidRPr="00CB018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ПИ606005</w:t>
      </w:r>
      <w:bookmarkStart w:id="0" w:name="_GoBack"/>
      <w:bookmarkEnd w:id="0"/>
    </w:p>
    <w:p w:rsidR="008676F5" w:rsidRPr="00C24C9D" w:rsidRDefault="008676F5" w:rsidP="008676F5">
      <w:pPr>
        <w:jc w:val="both"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lang w:eastAsia="ar-SA"/>
        </w:rPr>
        <w:t>Открытый аукцион в электронной форме на право заключения договора аренды имущества Корпуса 2 технопарка - «ИТ-парка», закрепленного за Государственным казенным учреждением «Пензенское региональное объединение бизнес - инкубаторов» на праве оперативного управления, расположенного по адресу: 440039, г. Пенза, ул. Гагарина, д. 16.</w:t>
      </w:r>
    </w:p>
    <w:p w:rsidR="008676F5" w:rsidRPr="00C24C9D" w:rsidRDefault="008676F5" w:rsidP="008676F5">
      <w:pPr>
        <w:jc w:val="center"/>
        <w:rPr>
          <w:rFonts w:ascii="Times New Roman" w:eastAsia="Times New Roman" w:hAnsi="Times New Roman" w:cs="Times New Roman"/>
          <w:lang w:eastAsia="ar-SA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1"/>
        <w:gridCol w:w="2400"/>
        <w:gridCol w:w="6738"/>
      </w:tblGrid>
      <w:tr w:rsidR="008676F5" w:rsidRPr="00C24C9D" w:rsidTr="008676F5">
        <w:trPr>
          <w:trHeight w:val="1959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Организатор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Государственным казенным учреждением «Пензенское региональное объединение бизнес-инкубаторов»</w:t>
            </w: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C24C9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ГКУ «</w:t>
            </w: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ПРОБИ</w:t>
            </w:r>
            <w:r w:rsidRPr="00C24C9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»</w:t>
            </w: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8676F5" w:rsidRPr="00C24C9D" w:rsidRDefault="008676F5" w:rsidP="00E16E2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440026, г. Пенза, ул. Володарского, стр. 2.</w:t>
            </w:r>
          </w:p>
          <w:p w:rsidR="008676F5" w:rsidRPr="00C24C9D" w:rsidRDefault="008676F5" w:rsidP="00E16E28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ИНН - 5835072413</w:t>
            </w:r>
          </w:p>
          <w:p w:rsidR="008676F5" w:rsidRPr="00C24C9D" w:rsidRDefault="008676F5" w:rsidP="00E16E28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lang w:eastAsia="ar-SA"/>
              </w:rPr>
              <w:t>Директор – Горшков Александр Викторович</w:t>
            </w:r>
          </w:p>
          <w:p w:rsidR="008676F5" w:rsidRPr="00C24C9D" w:rsidRDefault="008676F5" w:rsidP="00E16E28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lang w:eastAsia="ar-SA"/>
              </w:rPr>
              <w:t>Контактное лицо:</w:t>
            </w:r>
          </w:p>
          <w:p w:rsidR="008676F5" w:rsidRPr="00C24C9D" w:rsidRDefault="008676F5" w:rsidP="00E16E28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ar-SA"/>
              </w:rPr>
              <w:t>Прохорова Татьяна Александровна тел. 8(8412)63-67-60</w:t>
            </w:r>
          </w:p>
          <w:p w:rsidR="008676F5" w:rsidRPr="00C24C9D" w:rsidRDefault="008676F5" w:rsidP="00E16E28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lang w:val="en-US" w:eastAsia="ar-SA"/>
              </w:rPr>
              <w:t>e</w:t>
            </w:r>
            <w:r w:rsidRPr="00C24C9D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  <w:r w:rsidRPr="00C24C9D">
              <w:rPr>
                <w:rFonts w:ascii="Times New Roman" w:eastAsia="Times New Roman" w:hAnsi="Times New Roman" w:cs="Times New Roman"/>
                <w:lang w:val="en-US" w:eastAsia="ar-SA"/>
              </w:rPr>
              <w:t>mail</w:t>
            </w:r>
            <w:r w:rsidRPr="00C24C9D">
              <w:rPr>
                <w:rFonts w:ascii="Times New Roman" w:eastAsia="Times New Roman" w:hAnsi="Times New Roman" w:cs="Times New Roman"/>
                <w:lang w:eastAsia="ar-SA"/>
              </w:rPr>
              <w:t xml:space="preserve">: </w:t>
            </w: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44@</w:t>
            </w:r>
            <w:proofErr w:type="spellStart"/>
            <w:r w:rsidRPr="00C24C9D">
              <w:rPr>
                <w:rFonts w:ascii="Times New Roman" w:eastAsia="Times New Roman" w:hAnsi="Times New Roman" w:cs="Times New Roman"/>
                <w:lang w:val="en-US" w:eastAsia="ru-RU"/>
              </w:rPr>
              <w:t>biznes</w:t>
            </w:r>
            <w:proofErr w:type="spellEnd"/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C24C9D">
              <w:rPr>
                <w:rFonts w:ascii="Times New Roman" w:eastAsia="Times New Roman" w:hAnsi="Times New Roman" w:cs="Times New Roman"/>
                <w:lang w:val="en-US" w:eastAsia="ru-RU"/>
              </w:rPr>
              <w:t>penza</w:t>
            </w:r>
            <w:proofErr w:type="spellEnd"/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C24C9D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proofErr w:type="spellEnd"/>
          </w:p>
        </w:tc>
      </w:tr>
      <w:tr w:rsidR="008676F5" w:rsidRPr="00C24C9D" w:rsidTr="008676F5">
        <w:trPr>
          <w:trHeight w:hRule="exact" w:val="1820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Место расположения, описание и технические характеристики государственного имущества, права на которое передаются по договору</w:t>
            </w:r>
          </w:p>
        </w:tc>
        <w:tc>
          <w:tcPr>
            <w:tcW w:w="6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val="x-none" w:eastAsia="ar-SA"/>
              </w:rPr>
            </w:pPr>
            <w:r w:rsidRPr="00C24C9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x-none" w:eastAsia="ar-SA"/>
              </w:rPr>
              <w:t>Местонахождение объекта:</w:t>
            </w:r>
          </w:p>
          <w:p w:rsidR="008676F5" w:rsidRPr="00C24C9D" w:rsidRDefault="008676F5" w:rsidP="00E16E28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440039, г. Пенза, ул. Гагарина, д. 16.</w:t>
            </w:r>
          </w:p>
          <w:p w:rsidR="008676F5" w:rsidRPr="00C24C9D" w:rsidRDefault="008676F5" w:rsidP="00E16E28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x-none" w:eastAsia="ar-SA"/>
              </w:rPr>
            </w:pPr>
            <w:r w:rsidRPr="00C24C9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x-none" w:eastAsia="ar-SA"/>
              </w:rPr>
              <w:t>Сведения об объект</w:t>
            </w:r>
            <w:r w:rsidRPr="00C24C9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ar-SA"/>
              </w:rPr>
              <w:t>ах</w:t>
            </w:r>
            <w:r w:rsidRPr="00C24C9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x-none" w:eastAsia="ar-SA"/>
              </w:rPr>
              <w:t>:</w:t>
            </w:r>
          </w:p>
          <w:p w:rsidR="008676F5" w:rsidRPr="00C24C9D" w:rsidRDefault="008676F5" w:rsidP="00E16E28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Указано в п. 1.5.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Аукционной документации.</w:t>
            </w:r>
          </w:p>
        </w:tc>
      </w:tr>
      <w:tr w:rsidR="008676F5" w:rsidRPr="00C24C9D" w:rsidTr="008676F5">
        <w:trPr>
          <w:trHeight w:val="1203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Целевое назначение государственного имущества, права на которое передаются по договору</w:t>
            </w:r>
          </w:p>
        </w:tc>
        <w:tc>
          <w:tcPr>
            <w:tcW w:w="6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ar-SA"/>
              </w:rPr>
              <w:t>Предоставление в аренду субъектам малого и среднего предпринимательства оборудованных нежилых помещений Корпуса 2 технопарка - «ИТ-парка» Пензенской области в целях создания благоприятных условий для развития субъектов малого и среднего предпринимательства, осуществляющих деятельность в сфере информационных технологий и создания программного обеспечения в соответствии с бизнес-планом.</w:t>
            </w:r>
          </w:p>
          <w:p w:rsidR="008676F5" w:rsidRPr="00C24C9D" w:rsidRDefault="008676F5" w:rsidP="00E16E2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676F5" w:rsidRPr="00C24C9D" w:rsidRDefault="008676F5" w:rsidP="00E16E28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Указано в п.1.6. Аукционной документации</w:t>
            </w:r>
          </w:p>
        </w:tc>
      </w:tr>
      <w:tr w:rsidR="008676F5" w:rsidRPr="00C24C9D" w:rsidTr="008676F5">
        <w:trPr>
          <w:trHeight w:hRule="exact" w:val="741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Срок действия договора</w:t>
            </w:r>
          </w:p>
        </w:tc>
        <w:tc>
          <w:tcPr>
            <w:tcW w:w="6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r w:rsidRPr="00C24C9D">
              <w:rPr>
                <w:rFonts w:ascii="Times New Roman" w:eastAsia="Times New Roman" w:hAnsi="Times New Roman" w:cs="Times New Roman"/>
                <w:lang w:eastAsia="ar-SA"/>
              </w:rPr>
              <w:t>Имущество лот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ов</w:t>
            </w:r>
            <w:r w:rsidRPr="00C24C9D">
              <w:rPr>
                <w:rFonts w:ascii="Times New Roman" w:eastAsia="Times New Roman" w:hAnsi="Times New Roman" w:cs="Times New Roman"/>
                <w:lang w:eastAsia="ar-SA"/>
              </w:rPr>
              <w:t xml:space="preserve"> № 1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-4</w:t>
            </w:r>
            <w:r w:rsidRPr="00C24C9D">
              <w:rPr>
                <w:rFonts w:ascii="Times New Roman" w:eastAsia="Times New Roman" w:hAnsi="Times New Roman" w:cs="Times New Roman"/>
                <w:lang w:eastAsia="ar-SA"/>
              </w:rPr>
              <w:t xml:space="preserve"> передаётся сроком на 7 лет</w:t>
            </w:r>
          </w:p>
        </w:tc>
      </w:tr>
      <w:tr w:rsidR="008676F5" w:rsidRPr="00C24C9D" w:rsidTr="008676F5">
        <w:trPr>
          <w:trHeight w:val="1188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Начальная (минимальная) цена договора (цена лота) в месяц</w:t>
            </w:r>
          </w:p>
        </w:tc>
        <w:tc>
          <w:tcPr>
            <w:tcW w:w="6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Указано в п.1.7. Аукционной документации</w:t>
            </w:r>
          </w:p>
        </w:tc>
      </w:tr>
      <w:tr w:rsidR="008676F5" w:rsidRPr="00C24C9D" w:rsidTr="008676F5">
        <w:trPr>
          <w:trHeight w:hRule="exact" w:val="1282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Срок, место и порядок предоставления документации об аукционе</w:t>
            </w:r>
          </w:p>
        </w:tc>
        <w:tc>
          <w:tcPr>
            <w:tcW w:w="6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 xml:space="preserve">Аукционная документация в электронной форме размещена на официальном сайте </w:t>
            </w:r>
            <w:hyperlink r:id="rId7" w:history="1">
              <w:r w:rsidRPr="00C24C9D">
                <w:rPr>
                  <w:rFonts w:ascii="Times New Roman" w:eastAsia="Times New Roman" w:hAnsi="Times New Roman" w:cs="Times New Roman"/>
                  <w:lang w:eastAsia="ru-RU"/>
                </w:rPr>
                <w:t>www.</w:t>
              </w:r>
              <w:r w:rsidRPr="00C24C9D">
                <w:rPr>
                  <w:rFonts w:ascii="Times New Roman" w:eastAsia="Times New Roman" w:hAnsi="Times New Roman" w:cs="Times New Roman"/>
                  <w:lang w:val="en-US" w:eastAsia="ru-RU"/>
                </w:rPr>
                <w:t>torgi</w:t>
              </w:r>
              <w:r w:rsidRPr="00C24C9D">
                <w:rPr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Pr="00C24C9D">
                <w:rPr>
                  <w:rFonts w:ascii="Times New Roman" w:eastAsia="Times New Roman" w:hAnsi="Times New Roman" w:cs="Times New Roman"/>
                  <w:lang w:val="en-US" w:eastAsia="ru-RU"/>
                </w:rPr>
                <w:t>gov</w:t>
              </w:r>
              <w:r w:rsidRPr="00C24C9D">
                <w:rPr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Pr="00C24C9D">
                <w:rPr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</w:hyperlink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 xml:space="preserve"> и электронной площадке АО «ТЭК-Торг»: https://www.tektorg.ru и доступна для ознакомления в любое время. </w:t>
            </w:r>
          </w:p>
        </w:tc>
      </w:tr>
      <w:tr w:rsidR="008676F5" w:rsidRPr="00C24C9D" w:rsidTr="008676F5">
        <w:trPr>
          <w:trHeight w:hRule="exact" w:val="100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Официальный сайт, на котором размещена документация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tabs>
                <w:tab w:val="left" w:pos="0"/>
                <w:tab w:val="left" w:pos="567"/>
                <w:tab w:val="left" w:pos="2356"/>
              </w:tabs>
              <w:snapToGri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b/>
                <w:lang w:eastAsia="ru-RU"/>
              </w:rPr>
              <w:t>www.torgi.gov.ru</w:t>
            </w:r>
          </w:p>
        </w:tc>
      </w:tr>
      <w:tr w:rsidR="008676F5" w:rsidRPr="00C24C9D" w:rsidTr="008676F5">
        <w:trPr>
          <w:trHeight w:hRule="exact" w:val="127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Величина повышения начальной цены договора (шаг аукциона)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"Шаг аукциона" устанавливается </w:t>
            </w:r>
            <w:r w:rsidRPr="00C24C9D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в размере пяти процентов</w:t>
            </w:r>
            <w:r w:rsidRPr="00C24C9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начальной (минимальной) цены договора (цены лота) в месяц.</w:t>
            </w:r>
          </w:p>
          <w:p w:rsidR="008676F5" w:rsidRPr="00C24C9D" w:rsidRDefault="008676F5" w:rsidP="00E16E28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Указано в лотах 1.7. Аукционной документации).</w:t>
            </w:r>
          </w:p>
        </w:tc>
      </w:tr>
      <w:tr w:rsidR="008676F5" w:rsidRPr="00C24C9D" w:rsidTr="008676F5">
        <w:trPr>
          <w:trHeight w:hRule="exact" w:val="1843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площадки в информационно-телекоммуникационной сети «Интернет», на котором размещена документация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АО «ТЭК-Торг»: https://www.tektorg.ru</w:t>
            </w:r>
          </w:p>
        </w:tc>
      </w:tr>
      <w:tr w:rsidR="008676F5" w:rsidRPr="00C24C9D" w:rsidTr="008676F5">
        <w:trPr>
          <w:trHeight w:hRule="exact" w:val="1565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Форма, сроки и порядок оплаты по договору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Форма оплаты – безналичный расчет.</w:t>
            </w:r>
          </w:p>
          <w:p w:rsidR="008676F5" w:rsidRPr="00C24C9D" w:rsidRDefault="008676F5" w:rsidP="00E16E2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Внесение арендной платы осуществляется по договору, путем перечисления денежных средств до 10 числа расчетного месяца, по реквизитам, указанным в Приложении №2 к договору аренды имущества. Первый платеж производится в течение 5 (пяти) банковских дней с момента передачи имущества.</w:t>
            </w:r>
          </w:p>
        </w:tc>
      </w:tr>
      <w:tr w:rsidR="008676F5" w:rsidRPr="00C24C9D" w:rsidTr="008676F5">
        <w:trPr>
          <w:trHeight w:hRule="exact" w:val="1971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lang w:eastAsia="ar-SA"/>
              </w:rPr>
              <w:t xml:space="preserve">Порядок пересмотра цены договора (цены лота) </w:t>
            </w:r>
          </w:p>
        </w:tc>
        <w:tc>
          <w:tcPr>
            <w:tcW w:w="6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3C763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Размер арендной платы может </w:t>
            </w:r>
            <w:r w:rsidRPr="005B5163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пересматриваться в сторону увеличения в случае изменения ставок арендной платы, устанавливаемых постановлением Правительства Пензенской области «</w:t>
            </w:r>
            <w:r w:rsidRPr="005B5163">
              <w:rPr>
                <w:rFonts w:ascii="Times New Roman" w:hAnsi="Times New Roman" w:cs="Times New Roman"/>
              </w:rPr>
              <w:t>Об утверждении методики расчета арендной платы за пользование недвижимым и движимым имуществом, находящимся в собственности Пензенской области</w:t>
            </w:r>
            <w:r w:rsidRPr="005B5163">
              <w:rPr>
                <w:rFonts w:ascii="Times New Roman" w:eastAsia="Times New Roman" w:hAnsi="Times New Roman" w:cs="Times New Roman"/>
                <w:lang w:eastAsia="ar-SA"/>
              </w:rPr>
              <w:t xml:space="preserve">» от </w:t>
            </w:r>
            <w:r w:rsidRPr="005B5163">
              <w:rPr>
                <w:rFonts w:ascii="Times New Roman" w:hAnsi="Times New Roman" w:cs="Times New Roman"/>
                <w:lang w:eastAsia="ar-SA"/>
              </w:rPr>
              <w:t>18.07.2025</w:t>
            </w:r>
            <w:r w:rsidRPr="005B5163">
              <w:rPr>
                <w:rFonts w:ascii="Times New Roman" w:eastAsia="Times New Roman" w:hAnsi="Times New Roman" w:cs="Times New Roman"/>
                <w:lang w:eastAsia="ar-SA"/>
              </w:rPr>
              <w:t xml:space="preserve"> г. № </w:t>
            </w:r>
            <w:r w:rsidRPr="005B5163">
              <w:rPr>
                <w:rFonts w:ascii="Times New Roman" w:hAnsi="Times New Roman" w:cs="Times New Roman"/>
                <w:lang w:eastAsia="ar-SA"/>
              </w:rPr>
              <w:t>659-пП</w:t>
            </w:r>
            <w:r w:rsidRPr="005B5163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. Цена заключенного договора не может быть </w:t>
            </w:r>
            <w:r w:rsidRPr="003C7631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пересмотрена сторонами в сторону уменьшения.</w:t>
            </w:r>
          </w:p>
        </w:tc>
      </w:tr>
      <w:tr w:rsidR="008676F5" w:rsidRPr="00C24C9D" w:rsidTr="008676F5">
        <w:trPr>
          <w:trHeight w:hRule="exact" w:val="5528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Порядок подачи заявок на участие в электронном аукционе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6F5" w:rsidRPr="002B1F01" w:rsidRDefault="008676F5" w:rsidP="00E16E28">
            <w:pPr>
              <w:widowControl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2B1F01">
              <w:rPr>
                <w:rFonts w:ascii="Times New Roman" w:eastAsia="Times New Roman" w:hAnsi="Times New Roman" w:cs="Times New Roman"/>
                <w:lang w:eastAsia="ru-RU"/>
              </w:rPr>
              <w:t>Заявки на участие в аукционе подаются в электронной форме по адресу электронной площадки</w:t>
            </w:r>
            <w:r w:rsidRPr="002B1F01">
              <w:t xml:space="preserve"> </w:t>
            </w:r>
            <w:r w:rsidRPr="002B1F01">
              <w:rPr>
                <w:rFonts w:ascii="Times New Roman" w:eastAsia="Times New Roman" w:hAnsi="Times New Roman" w:cs="Times New Roman"/>
                <w:lang w:eastAsia="ru-RU"/>
              </w:rPr>
              <w:t>АО «ТЭК-Торг»: https://www.tektorg.ru</w:t>
            </w:r>
            <w:r w:rsidRPr="002B1F0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.</w:t>
            </w:r>
          </w:p>
          <w:p w:rsidR="008676F5" w:rsidRPr="002B1F01" w:rsidRDefault="008676F5" w:rsidP="00E16E2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F01">
              <w:rPr>
                <w:rFonts w:ascii="Times New Roman" w:eastAsia="Times New Roman" w:hAnsi="Times New Roman" w:cs="Times New Roman"/>
                <w:lang w:eastAsia="ru-RU"/>
              </w:rPr>
              <w:t>Заявитель вправе подать только одну заявку в отношении каждого предмета аукциона (лота).</w:t>
            </w:r>
          </w:p>
          <w:p w:rsidR="008676F5" w:rsidRPr="002B1F01" w:rsidRDefault="008676F5" w:rsidP="00E16E2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F01">
              <w:rPr>
                <w:rFonts w:ascii="Times New Roman" w:eastAsia="Times New Roman" w:hAnsi="Times New Roman" w:cs="Times New Roman"/>
                <w:lang w:eastAsia="ru-RU"/>
              </w:rPr>
              <w:t>Прием заявок на участие аукционе прекращается в указанный в документации день рассмотрения заявок на участие в аукционе непосредственно перед началом рассмотрения заявок.</w:t>
            </w:r>
          </w:p>
          <w:p w:rsidR="008676F5" w:rsidRPr="002B1F01" w:rsidRDefault="008676F5" w:rsidP="00E16E2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F01">
              <w:rPr>
                <w:rFonts w:ascii="Times New Roman" w:eastAsia="Times New Roman" w:hAnsi="Times New Roman" w:cs="Times New Roman"/>
                <w:lang w:eastAsia="ru-RU"/>
              </w:rPr>
              <w:t xml:space="preserve">Каждая заявка на участие в аукционе, поступившая в срок, указанный в извещении о проведении аукциона, регистрируется организатором аукциона. </w:t>
            </w:r>
          </w:p>
          <w:p w:rsidR="008676F5" w:rsidRPr="002B1F01" w:rsidRDefault="008676F5" w:rsidP="00E16E2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F01">
              <w:rPr>
                <w:rFonts w:ascii="Times New Roman" w:eastAsia="Times New Roman" w:hAnsi="Times New Roman" w:cs="Times New Roman"/>
                <w:lang w:eastAsia="ru-RU"/>
              </w:rPr>
              <w:t>Полученные после окончания установленного срока приема заявок на участие в аукционе не принимаются. В случае если было установлено требование о внесении задатка, возврат денежных средств осуществляется в соответствии с Регламентом электронной торговой площадки.</w:t>
            </w:r>
          </w:p>
          <w:p w:rsidR="008676F5" w:rsidRPr="002B1F01" w:rsidRDefault="008676F5" w:rsidP="00E16E2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F01">
              <w:rPr>
                <w:rFonts w:ascii="Times New Roman" w:eastAsia="Times New Roman" w:hAnsi="Times New Roman" w:cs="Times New Roman"/>
                <w:lang w:eastAsia="ru-RU"/>
              </w:rPr>
              <w:t>В случае если по окончании срока подачи заявок на участие в аукционе подана только одна заявка или не подано ни одной заявки, электронный аукцион признается несостоявшимся. В случае если документацией об электронном аукционе предусмотрено два и более лота, аукцион признается несостоявшимся только в отношении тех лотов, в отношении которых подана только одна заявка или не подано ни одной заявки.</w:t>
            </w:r>
          </w:p>
        </w:tc>
      </w:tr>
      <w:tr w:rsidR="008676F5" w:rsidRPr="00C24C9D" w:rsidTr="008676F5">
        <w:trPr>
          <w:trHeight w:hRule="exact" w:val="1569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Дата начала подачи заявок на участие в аукционе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6F5" w:rsidRPr="0003779F" w:rsidRDefault="00AF136D" w:rsidP="00E16E2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02 июня</w:t>
            </w:r>
            <w:r w:rsidR="008676F5" w:rsidRPr="00AF13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676F5" w:rsidRPr="0003779F"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  <w:r w:rsidR="008676F5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="008676F5" w:rsidRPr="0003779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</w:t>
            </w:r>
            <w:r w:rsidR="008676F5" w:rsidRPr="0003779F">
              <w:rPr>
                <w:rFonts w:ascii="Times New Roman" w:eastAsia="Times New Roman" w:hAnsi="Times New Roman" w:cs="Times New Roman"/>
                <w:lang w:eastAsia="ru-RU"/>
              </w:rPr>
              <w:t xml:space="preserve"> 08:30 по московскому времени.</w:t>
            </w:r>
          </w:p>
          <w:p w:rsidR="008676F5" w:rsidRPr="0003779F" w:rsidRDefault="008676F5" w:rsidP="00E16E2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pacing w:val="-8"/>
                <w:lang w:eastAsia="ru-RU"/>
              </w:rPr>
            </w:pPr>
            <w:r w:rsidRPr="0003779F">
              <w:rPr>
                <w:rFonts w:ascii="Times New Roman" w:eastAsia="Times New Roman" w:hAnsi="Times New Roman" w:cs="Times New Roman"/>
                <w:lang w:eastAsia="ru-RU"/>
              </w:rPr>
              <w:t>Период между публикацией извещения и датой начала сбора заявок (разница между «Дата публикации» и «Дата и время начала подачи заявок») должен быть равен 1 день (в соответствии с п. 88 Приказа ФАС России от 21.03.23 № 147/23).</w:t>
            </w:r>
          </w:p>
        </w:tc>
      </w:tr>
      <w:tr w:rsidR="008676F5" w:rsidRPr="00C24C9D" w:rsidTr="008676F5">
        <w:trPr>
          <w:trHeight w:hRule="exact" w:val="841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Дата и время окончания срока подачи заявок на участие в аукционе</w:t>
            </w:r>
          </w:p>
        </w:tc>
        <w:tc>
          <w:tcPr>
            <w:tcW w:w="6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6F5" w:rsidRPr="0003779F" w:rsidRDefault="00AF136D" w:rsidP="00E16E28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06 июля</w:t>
            </w:r>
            <w:r w:rsidR="008676F5" w:rsidRPr="00AF13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676F5" w:rsidRPr="0003779F"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  <w:r w:rsidR="008676F5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="008676F5" w:rsidRPr="0003779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</w:t>
            </w:r>
            <w:r w:rsidR="008676F5" w:rsidRPr="0003779F">
              <w:rPr>
                <w:rFonts w:ascii="Times New Roman" w:eastAsia="Times New Roman" w:hAnsi="Times New Roman" w:cs="Times New Roman"/>
                <w:lang w:eastAsia="ru-RU"/>
              </w:rPr>
              <w:t xml:space="preserve"> 09:30 по московскому времени.</w:t>
            </w:r>
          </w:p>
        </w:tc>
      </w:tr>
      <w:tr w:rsidR="008676F5" w:rsidRPr="00C24C9D" w:rsidTr="008676F5">
        <w:trPr>
          <w:trHeight w:hRule="exact" w:val="1144"/>
        </w:trPr>
        <w:tc>
          <w:tcPr>
            <w:tcW w:w="5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Дата начала рассмотрения заявок на участие в аукционе</w:t>
            </w:r>
          </w:p>
        </w:tc>
        <w:tc>
          <w:tcPr>
            <w:tcW w:w="67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76F5" w:rsidRPr="0003779F" w:rsidRDefault="00AF136D" w:rsidP="00E16E28">
            <w:pPr>
              <w:widowControl w:val="0"/>
              <w:tabs>
                <w:tab w:val="left" w:pos="708"/>
              </w:tabs>
              <w:adjustRightInd w:val="0"/>
              <w:jc w:val="both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06 июля</w:t>
            </w:r>
            <w:r w:rsidR="008676F5" w:rsidRPr="00AF13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676F5" w:rsidRPr="0003779F"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  <w:r w:rsidR="008676F5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="008676F5" w:rsidRPr="0003779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</w:t>
            </w:r>
          </w:p>
        </w:tc>
      </w:tr>
      <w:tr w:rsidR="008676F5" w:rsidRPr="00C24C9D" w:rsidTr="008676F5">
        <w:trPr>
          <w:trHeight w:hRule="exact" w:val="5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Дата и время проведения аукциона</w:t>
            </w:r>
          </w:p>
          <w:p w:rsidR="008676F5" w:rsidRPr="00C24C9D" w:rsidRDefault="008676F5" w:rsidP="00E16E28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Место проведения аукциона</w:t>
            </w:r>
          </w:p>
          <w:p w:rsidR="008676F5" w:rsidRPr="00C24C9D" w:rsidRDefault="008676F5" w:rsidP="00E16E28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6F5" w:rsidRPr="00C24C9D" w:rsidRDefault="008676F5" w:rsidP="00E16E28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6F5" w:rsidRPr="00C24C9D" w:rsidRDefault="008676F5" w:rsidP="00E16E28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6F5" w:rsidRPr="0003779F" w:rsidRDefault="00AF136D" w:rsidP="00E16E2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08 июля</w:t>
            </w:r>
            <w:r w:rsidR="008676F5" w:rsidRPr="00AF13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8676F5" w:rsidRPr="0003779F"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  <w:r w:rsidR="008676F5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="008676F5" w:rsidRPr="0003779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</w:t>
            </w:r>
            <w:r w:rsidR="008676F5" w:rsidRPr="0003779F">
              <w:rPr>
                <w:rFonts w:ascii="Times New Roman" w:eastAsia="Times New Roman" w:hAnsi="Times New Roman" w:cs="Times New Roman"/>
                <w:lang w:eastAsia="ru-RU"/>
              </w:rPr>
              <w:t xml:space="preserve"> 09:00 по московскому времени.</w:t>
            </w:r>
          </w:p>
          <w:p w:rsidR="008676F5" w:rsidRPr="0003779F" w:rsidRDefault="008676F5" w:rsidP="00E16E28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779F">
              <w:rPr>
                <w:rFonts w:ascii="Times New Roman" w:eastAsia="Times New Roman" w:hAnsi="Times New Roman" w:cs="Times New Roman"/>
                <w:lang w:eastAsia="ru-RU"/>
              </w:rPr>
              <w:t>электронная площадка АО «ТЭК-Торг»: https://www.tektorg.ru.</w:t>
            </w:r>
          </w:p>
        </w:tc>
      </w:tr>
      <w:tr w:rsidR="008676F5" w:rsidRPr="00C24C9D" w:rsidTr="008676F5">
        <w:trPr>
          <w:trHeight w:hRule="exact" w:val="187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lang w:eastAsia="ar-SA"/>
              </w:rPr>
              <w:t>Срок подписания договора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6F5" w:rsidRPr="0003779F" w:rsidRDefault="008676F5" w:rsidP="00E16E28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3779F">
              <w:rPr>
                <w:rFonts w:ascii="Times New Roman" w:eastAsia="Times New Roman" w:hAnsi="Times New Roman" w:cs="Times New Roman"/>
                <w:lang w:eastAsia="ru-RU"/>
              </w:rPr>
              <w:t xml:space="preserve">Не ранее чем через 10 дней со дня размещения на </w:t>
            </w:r>
            <w:r w:rsidRPr="0003779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официальном сайте </w:t>
            </w:r>
            <w:hyperlink r:id="rId8" w:history="1">
              <w:r w:rsidRPr="0003779F">
                <w:rPr>
                  <w:rFonts w:ascii="Times New Roman" w:eastAsia="Times New Roman" w:hAnsi="Times New Roman" w:cs="Times New Roman"/>
                  <w:lang w:eastAsia="ru-RU"/>
                </w:rPr>
                <w:t>www.torgi.gov.ru</w:t>
              </w:r>
            </w:hyperlink>
            <w:r w:rsidRPr="0003779F">
              <w:rPr>
                <w:rFonts w:ascii="Times New Roman" w:eastAsia="Times New Roman" w:hAnsi="Times New Roman" w:cs="Times New Roman"/>
                <w:lang w:eastAsia="ru-RU"/>
              </w:rPr>
              <w:t xml:space="preserve"> и электронной площадке АО «ТЭК-Торг»: https://www.tektorg.ru  Протокола аукциона или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заявителя.</w:t>
            </w:r>
            <w:proofErr w:type="gramEnd"/>
          </w:p>
        </w:tc>
      </w:tr>
      <w:tr w:rsidR="008676F5" w:rsidRPr="00C24C9D" w:rsidTr="008676F5">
        <w:trPr>
          <w:trHeight w:hRule="exact" w:val="1276"/>
        </w:trPr>
        <w:tc>
          <w:tcPr>
            <w:tcW w:w="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lang w:eastAsia="ar-SA"/>
              </w:rPr>
              <w:t xml:space="preserve">Изменение условий договоров, указанных в аукционной документации 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lang w:eastAsia="ar-SA"/>
              </w:rPr>
              <w:t xml:space="preserve">По соглашению сторон и в одностороннем порядке изменение условий договора не допускается, за исключением случаев, предусмотренных п. 13.10. Аукционной документации. </w:t>
            </w:r>
          </w:p>
        </w:tc>
      </w:tr>
      <w:tr w:rsidR="008676F5" w:rsidRPr="00C24C9D" w:rsidTr="008676F5">
        <w:trPr>
          <w:trHeight w:hRule="exact" w:val="868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Порядок передачи прав на имущество третьим лицам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Не допускается сдавать арендуемые нежилые помещения, как полностью, так и частично в субаренду или безвозмездное пользование третьим лицам. </w:t>
            </w:r>
          </w:p>
        </w:tc>
      </w:tr>
      <w:tr w:rsidR="008676F5" w:rsidRPr="00C24C9D" w:rsidTr="008676F5">
        <w:trPr>
          <w:trHeight w:hRule="exact" w:val="1817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Порядок и срок отзыва заявок на участие в аукционе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6F5" w:rsidRPr="0003779F" w:rsidRDefault="008676F5" w:rsidP="00AF136D">
            <w:pPr>
              <w:widowControl w:val="0"/>
              <w:autoSpaceDE w:val="0"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  <w:proofErr w:type="gramStart"/>
            <w:r w:rsidRPr="0003779F">
              <w:rPr>
                <w:rFonts w:ascii="Times New Roman" w:eastAsia="Arial" w:hAnsi="Times New Roman" w:cs="Times New Roman"/>
                <w:lang w:eastAsia="ar-SA"/>
              </w:rPr>
              <w:t xml:space="preserve">Заявитель вправе отозвать заявку в любое время до установленных даты и времени окончания срока подачи заявок на участие в аукционе </w:t>
            </w:r>
            <w:r w:rsidRPr="0003779F">
              <w:rPr>
                <w:rFonts w:ascii="Times New Roman" w:eastAsia="Arial" w:hAnsi="Times New Roman" w:cs="Times New Roman"/>
                <w:b/>
                <w:spacing w:val="-1"/>
                <w:lang w:eastAsia="ar-SA"/>
              </w:rPr>
              <w:t xml:space="preserve">с  </w:t>
            </w:r>
            <w:r w:rsidRPr="0003779F">
              <w:rPr>
                <w:rFonts w:ascii="Times New Roman" w:eastAsia="Arial" w:hAnsi="Times New Roman" w:cs="Times New Roman"/>
                <w:lang w:eastAsia="ar-SA"/>
              </w:rPr>
              <w:t xml:space="preserve">08:30 по московскому времени </w:t>
            </w:r>
            <w:r w:rsidR="00AF136D">
              <w:rPr>
                <w:rFonts w:ascii="Times New Roman" w:eastAsia="Arial" w:hAnsi="Times New Roman" w:cs="Times New Roman"/>
                <w:b/>
                <w:lang w:eastAsia="ar-SA"/>
              </w:rPr>
              <w:t>02 июня</w:t>
            </w:r>
            <w:r w:rsidRPr="00AF136D">
              <w:rPr>
                <w:rFonts w:ascii="Times New Roman" w:eastAsia="Arial" w:hAnsi="Times New Roman" w:cs="Times New Roman"/>
                <w:b/>
                <w:spacing w:val="-1"/>
                <w:lang w:eastAsia="ar-SA"/>
              </w:rPr>
              <w:t xml:space="preserve">  </w:t>
            </w:r>
            <w:r w:rsidRPr="0003779F">
              <w:rPr>
                <w:rFonts w:ascii="Times New Roman" w:eastAsia="Arial" w:hAnsi="Times New Roman" w:cs="Times New Roman"/>
                <w:b/>
                <w:spacing w:val="-1"/>
                <w:lang w:eastAsia="ar-SA"/>
              </w:rPr>
              <w:t>202</w:t>
            </w:r>
            <w:r>
              <w:rPr>
                <w:rFonts w:ascii="Times New Roman" w:eastAsia="Arial" w:hAnsi="Times New Roman" w:cs="Times New Roman"/>
                <w:b/>
                <w:spacing w:val="-1"/>
                <w:lang w:eastAsia="ar-SA"/>
              </w:rPr>
              <w:t>6</w:t>
            </w:r>
            <w:r w:rsidRPr="0003779F">
              <w:rPr>
                <w:rFonts w:ascii="Times New Roman" w:eastAsia="Arial" w:hAnsi="Times New Roman" w:cs="Times New Roman"/>
                <w:b/>
                <w:spacing w:val="-1"/>
                <w:lang w:eastAsia="ar-SA"/>
              </w:rPr>
              <w:t xml:space="preserve"> г. по  </w:t>
            </w:r>
            <w:r w:rsidRPr="0003779F">
              <w:rPr>
                <w:rFonts w:ascii="Times New Roman" w:eastAsia="Arial" w:hAnsi="Times New Roman" w:cs="Times New Roman"/>
                <w:lang w:eastAsia="ar-SA"/>
              </w:rPr>
              <w:t xml:space="preserve">09:30  по  московскому  времени </w:t>
            </w:r>
            <w:r w:rsidRPr="0003779F">
              <w:rPr>
                <w:rFonts w:ascii="Times New Roman" w:eastAsia="Arial" w:hAnsi="Times New Roman" w:cs="Times New Roman"/>
                <w:b/>
                <w:lang w:eastAsia="ar-SA"/>
              </w:rPr>
              <w:t xml:space="preserve"> </w:t>
            </w:r>
            <w:r w:rsidR="00AF136D">
              <w:rPr>
                <w:rFonts w:ascii="Times New Roman" w:eastAsia="Arial" w:hAnsi="Times New Roman" w:cs="Times New Roman"/>
                <w:b/>
                <w:lang w:eastAsia="ar-SA"/>
              </w:rPr>
              <w:t>01 июля</w:t>
            </w:r>
            <w:r w:rsidRPr="00AF136D">
              <w:rPr>
                <w:rFonts w:ascii="Times New Roman" w:eastAsia="Arial" w:hAnsi="Times New Roman" w:cs="Times New Roman"/>
                <w:b/>
                <w:lang w:eastAsia="ar-SA"/>
              </w:rPr>
              <w:t xml:space="preserve"> </w:t>
            </w:r>
            <w:r w:rsidRPr="0003779F">
              <w:rPr>
                <w:rFonts w:ascii="Times New Roman" w:eastAsia="Arial" w:hAnsi="Times New Roman" w:cs="Times New Roman"/>
                <w:b/>
                <w:lang w:eastAsia="ar-SA"/>
              </w:rPr>
              <w:t>202</w:t>
            </w:r>
            <w:r>
              <w:rPr>
                <w:rFonts w:ascii="Times New Roman" w:eastAsia="Arial" w:hAnsi="Times New Roman" w:cs="Times New Roman"/>
                <w:b/>
                <w:lang w:eastAsia="ar-SA"/>
              </w:rPr>
              <w:t>6</w:t>
            </w:r>
            <w:r w:rsidRPr="0003779F">
              <w:rPr>
                <w:rFonts w:ascii="Times New Roman" w:eastAsia="Arial" w:hAnsi="Times New Roman" w:cs="Times New Roman"/>
                <w:b/>
                <w:lang w:eastAsia="ar-SA"/>
              </w:rPr>
              <w:t xml:space="preserve"> г.</w:t>
            </w:r>
            <w:r w:rsidRPr="0003779F">
              <w:rPr>
                <w:rFonts w:ascii="Times New Roman" w:eastAsia="Arial" w:hAnsi="Times New Roman" w:cs="Times New Roman"/>
                <w:lang w:eastAsia="ar-SA"/>
              </w:rPr>
              <w:t xml:space="preserve">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</w:t>
            </w:r>
            <w:proofErr w:type="gramEnd"/>
            <w:r w:rsidRPr="0003779F">
              <w:rPr>
                <w:rFonts w:ascii="Times New Roman" w:eastAsia="Arial" w:hAnsi="Times New Roman" w:cs="Times New Roman"/>
                <w:lang w:eastAsia="ar-SA"/>
              </w:rPr>
              <w:t xml:space="preserve"> в аукционе (в случае установления условия о задатке). </w:t>
            </w:r>
          </w:p>
        </w:tc>
      </w:tr>
      <w:tr w:rsidR="008676F5" w:rsidRPr="00C24C9D" w:rsidTr="008676F5">
        <w:trPr>
          <w:trHeight w:hRule="exact" w:val="6535"/>
        </w:trPr>
        <w:tc>
          <w:tcPr>
            <w:tcW w:w="5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Формы, порядок, даты начала и окончания предоставления участникам аукциона разъяснений положений документации об аукционе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6F5" w:rsidRPr="0003779F" w:rsidRDefault="008676F5" w:rsidP="00E16E28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</w:pPr>
            <w:r w:rsidRPr="0003779F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Разъяснения положений документации об аукционе предоставляются участникам аукциона </w:t>
            </w:r>
            <w:r w:rsidRPr="0003779F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с</w:t>
            </w:r>
            <w:r w:rsidR="00AF136D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о</w:t>
            </w:r>
            <w:r w:rsidRPr="0003779F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 </w:t>
            </w:r>
            <w:r w:rsidR="00AF136D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02 июня</w:t>
            </w:r>
            <w:r w:rsidRPr="00AF136D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 </w:t>
            </w:r>
            <w:r w:rsidRPr="0003779F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6</w:t>
            </w:r>
            <w:r w:rsidRPr="0003779F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г. </w:t>
            </w:r>
            <w:r w:rsidRPr="0003779F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1</w:t>
            </w:r>
            <w:r w:rsidRPr="0003779F">
              <w:rPr>
                <w:rFonts w:ascii="Times New Roman" w:eastAsia="Times New Roman" w:hAnsi="Times New Roman" w:cs="Times New Roman"/>
                <w:lang w:eastAsia="ru-RU"/>
              </w:rPr>
              <w:t>0:00 по московскому времени</w:t>
            </w:r>
            <w:r w:rsidRPr="0003779F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 </w:t>
            </w:r>
            <w:r w:rsidRPr="008830B0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по </w:t>
            </w:r>
            <w:r w:rsidR="00AF136D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01 июля</w:t>
            </w:r>
            <w:r w:rsidRPr="00AF13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3779F"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03779F">
              <w:rPr>
                <w:rFonts w:ascii="Times New Roman" w:eastAsia="Times New Roman" w:hAnsi="Times New Roman" w:cs="Times New Roman"/>
                <w:b/>
                <w:lang w:eastAsia="ru-RU"/>
              </w:rPr>
              <w:t>г.</w:t>
            </w:r>
            <w:r w:rsidRPr="0003779F">
              <w:rPr>
                <w:rFonts w:ascii="Times New Roman" w:eastAsia="Times New Roman" w:hAnsi="Times New Roman" w:cs="Times New Roman"/>
                <w:lang w:eastAsia="ru-RU"/>
              </w:rPr>
              <w:t xml:space="preserve"> 17.00 по московскому времени</w:t>
            </w:r>
            <w:r w:rsidRPr="0003779F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. </w:t>
            </w:r>
          </w:p>
          <w:p w:rsidR="008676F5" w:rsidRPr="0003779F" w:rsidRDefault="008676F5" w:rsidP="00E16E28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03779F">
              <w:rPr>
                <w:rFonts w:ascii="Times New Roman" w:eastAsia="Times New Roman" w:hAnsi="Times New Roman" w:cs="Times New Roman"/>
                <w:lang w:eastAsia="ru-RU"/>
              </w:rPr>
              <w:t xml:space="preserve">Любое заинтересованное лицо вправе направить на адрес электронной площадки или, в случае, если лицо зарегистрировано на электронной площадке с использованием программно-аппаратных средств электронной площадки не более чем три запроса о разъяснении положений аукционной документации.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аукциона. В течение двух рабочих дней с даты поступления указанного запроса, </w:t>
            </w:r>
            <w:r w:rsidRPr="0003779F">
              <w:rPr>
                <w:rFonts w:ascii="Times New Roman" w:eastAsia="Times New Roman" w:hAnsi="Times New Roman" w:cs="Times New Roman"/>
                <w:b/>
                <w:lang w:eastAsia="ru-RU"/>
              </w:rPr>
              <w:t>если указанный запрос поступил к нему не позднее чем за три рабочих дня до даты окончания срока подачи заявок на участие в аукционе</w:t>
            </w:r>
            <w:r w:rsidRPr="0003779F">
              <w:rPr>
                <w:rFonts w:ascii="Times New Roman" w:eastAsia="Times New Roman" w:hAnsi="Times New Roman" w:cs="Times New Roman"/>
                <w:lang w:eastAsia="ru-RU"/>
              </w:rPr>
              <w:t>, организатор аукциона формирует с использованием официального сайта, подписывает усиленной квалифицированной подписью лица, уполномоченного действовать от имени организатора аукциона или специализированной организации, и размещает на официальном сайте разъяснение с указанием предмета запроса, но без указания заинтересованного лица, от которого поступил запрос.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площадке. Разъяснение положений аукционной документации не должно изменять ее суть.</w:t>
            </w:r>
            <w:r w:rsidRPr="0003779F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</w:p>
        </w:tc>
      </w:tr>
      <w:tr w:rsidR="008676F5" w:rsidRPr="00C24C9D" w:rsidTr="008676F5">
        <w:trPr>
          <w:trHeight w:hRule="exact" w:val="127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 xml:space="preserve">Размер обеспечения исполнения договора, срок и порядок его предоставления 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Обеспечение исполнения договора</w:t>
            </w:r>
            <w:r w:rsidRPr="00C24C9D">
              <w:rPr>
                <w:rFonts w:ascii="Times New Roman" w:eastAsia="Times New Roman" w:hAnsi="Times New Roman" w:cs="Times New Roman"/>
                <w:lang w:eastAsia="ar-SA"/>
              </w:rPr>
              <w:t xml:space="preserve"> не предусмотрено.</w:t>
            </w:r>
          </w:p>
        </w:tc>
      </w:tr>
      <w:tr w:rsidR="008676F5" w:rsidRPr="00C24C9D" w:rsidTr="00AF136D">
        <w:trPr>
          <w:trHeight w:hRule="exact" w:val="35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6F5" w:rsidRPr="00C24C9D" w:rsidRDefault="008676F5" w:rsidP="00E16E28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lang w:eastAsia="ar-SA"/>
              </w:rPr>
              <w:t>Дата, время, график проведения осмотра имущества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Осмотр имущества обеспечивается </w:t>
            </w:r>
            <w:r w:rsidRPr="0003779F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Организатором ежедневно в рабочие дни </w:t>
            </w:r>
            <w:r w:rsidRPr="0003779F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с</w:t>
            </w:r>
            <w:r w:rsidR="00AF136D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о</w:t>
            </w:r>
            <w:r w:rsidRPr="0003779F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 </w:t>
            </w:r>
            <w:r w:rsidR="00AF136D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02 июня</w:t>
            </w:r>
            <w:r w:rsidRPr="00AF136D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 </w:t>
            </w:r>
            <w:r w:rsidRPr="0003779F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6</w:t>
            </w:r>
            <w:r w:rsidRPr="0003779F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г. </w:t>
            </w:r>
            <w:r w:rsidRPr="0003779F">
              <w:rPr>
                <w:rFonts w:ascii="Times New Roman" w:eastAsia="Times New Roman" w:hAnsi="Times New Roman" w:cs="Times New Roman"/>
                <w:lang w:eastAsia="ru-RU"/>
              </w:rPr>
              <w:t>по московскому времени</w:t>
            </w:r>
            <w:r w:rsidRPr="0003779F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 </w:t>
            </w:r>
            <w:r w:rsidRPr="008830B0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по </w:t>
            </w:r>
            <w:r w:rsidR="00AF136D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01 июля</w:t>
            </w:r>
            <w:r w:rsidRPr="00AF13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03779F"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03779F">
              <w:rPr>
                <w:rFonts w:ascii="Times New Roman" w:eastAsia="Times New Roman" w:hAnsi="Times New Roman" w:cs="Times New Roman"/>
                <w:b/>
                <w:lang w:eastAsia="ru-RU"/>
              </w:rPr>
              <w:t>г.</w:t>
            </w:r>
            <w:r w:rsidRPr="0003779F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включительно, с 09 часов 00 минут до 17 часов 00 минут (по московскому времени) (с 12-00 до 13-00 – обеденный перерыв), суббота и воскресенье</w:t>
            </w:r>
            <w:r w:rsidRPr="00C24C9D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– выходные дни, по адресу объекта аукциона (лота)</w:t>
            </w: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676F5" w:rsidRPr="00C24C9D" w:rsidRDefault="008676F5" w:rsidP="00E16E28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Организатор аукциона или специализированная организация обеспечивает осмотр имущества, права на которое передают по договору, в порядке, установленном в аукционной документаци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, без взимания платы.</w:t>
            </w:r>
            <w:r w:rsidRPr="00C24C9D">
              <w:t xml:space="preserve"> </w:t>
            </w: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осмотра осуществляется ежедневно с даты размещения извещения о проведении аукциона на официальном сайте торгов (за исключением выходных и праздничных дней), </w:t>
            </w:r>
            <w:r w:rsidRPr="00C24C9D">
              <w:rPr>
                <w:rFonts w:ascii="Times New Roman" w:eastAsia="Times New Roman" w:hAnsi="Times New Roman" w:cs="Times New Roman"/>
                <w:b/>
                <w:lang w:eastAsia="ru-RU"/>
              </w:rPr>
              <w:t>но не позднее, чем за два рабочих дня до даты окончания срока подачи заявок на участие в аукционе</w:t>
            </w: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. Точное время осмотра имущества определяется по согласованию с организатором аукциона.</w:t>
            </w:r>
          </w:p>
        </w:tc>
      </w:tr>
      <w:tr w:rsidR="008676F5" w:rsidRPr="00C24C9D" w:rsidTr="00AF136D">
        <w:trPr>
          <w:trHeight w:hRule="exact" w:val="85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6F5" w:rsidRPr="00C24C9D" w:rsidRDefault="008676F5" w:rsidP="00E16E28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bCs/>
                <w:lang w:val="x-none" w:eastAsia="ar-SA"/>
              </w:rPr>
              <w:t>2</w:t>
            </w:r>
            <w:r w:rsidRPr="00C24C9D"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lang w:eastAsia="ar-SA"/>
              </w:rPr>
              <w:t>Решение о проведении открытого аукциона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6F5" w:rsidRPr="00C24C9D" w:rsidRDefault="008676F5" w:rsidP="00AF136D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lang w:eastAsia="ar-SA"/>
              </w:rPr>
              <w:t xml:space="preserve">Приказ </w:t>
            </w:r>
            <w:r w:rsidRPr="002B1F01">
              <w:rPr>
                <w:rFonts w:ascii="Times New Roman" w:eastAsia="Times New Roman" w:hAnsi="Times New Roman" w:cs="Times New Roman"/>
                <w:lang w:eastAsia="ar-SA"/>
              </w:rPr>
              <w:t xml:space="preserve">Министерства экономического развития и промышленности Пензенской области </w:t>
            </w:r>
            <w:r w:rsidRPr="008830B0">
              <w:rPr>
                <w:rFonts w:ascii="Times New Roman" w:eastAsia="Times New Roman" w:hAnsi="Times New Roman" w:cs="Times New Roman"/>
                <w:lang w:eastAsia="ar-SA"/>
              </w:rPr>
              <w:t xml:space="preserve">от </w:t>
            </w:r>
            <w:r w:rsidR="00AF136D">
              <w:rPr>
                <w:rFonts w:ascii="Times New Roman" w:eastAsia="Times New Roman" w:hAnsi="Times New Roman" w:cs="Times New Roman"/>
                <w:b/>
                <w:lang w:eastAsia="ar-SA"/>
              </w:rPr>
              <w:t>28.05</w:t>
            </w:r>
            <w:r w:rsidRPr="00AF136D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.2026г. № </w:t>
            </w:r>
            <w:r w:rsidR="00AF136D">
              <w:rPr>
                <w:rFonts w:ascii="Times New Roman" w:eastAsia="Times New Roman" w:hAnsi="Times New Roman" w:cs="Times New Roman"/>
                <w:b/>
                <w:lang w:eastAsia="ar-SA"/>
              </w:rPr>
              <w:t>119</w:t>
            </w:r>
            <w:r w:rsidRPr="00AF136D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 w:rsidRPr="0003779F">
              <w:rPr>
                <w:rFonts w:ascii="Times New Roman" w:eastAsia="Times New Roman" w:hAnsi="Times New Roman" w:cs="Times New Roman"/>
                <w:lang w:eastAsia="ar-SA"/>
              </w:rPr>
              <w:t>(согласованный с</w:t>
            </w:r>
            <w:r w:rsidRPr="0003779F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 w:rsidRPr="0003779F">
              <w:rPr>
                <w:rFonts w:ascii="Times New Roman" w:eastAsia="Times New Roman" w:hAnsi="Times New Roman" w:cs="Times New Roman"/>
                <w:lang w:eastAsia="ar-SA"/>
              </w:rPr>
              <w:t>Министерством государственного имущества</w:t>
            </w:r>
            <w:r w:rsidRPr="00C24C9D">
              <w:rPr>
                <w:rFonts w:ascii="Times New Roman" w:eastAsia="Times New Roman" w:hAnsi="Times New Roman" w:cs="Times New Roman"/>
                <w:lang w:eastAsia="ar-SA"/>
              </w:rPr>
              <w:t xml:space="preserve"> Пензенской области)</w:t>
            </w: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8676F5" w:rsidRPr="00C24C9D" w:rsidTr="008676F5">
        <w:trPr>
          <w:trHeight w:hRule="exact" w:val="313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6F5" w:rsidRPr="00C24C9D" w:rsidRDefault="008676F5" w:rsidP="00E16E28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bCs/>
                <w:lang w:eastAsia="ar-SA"/>
              </w:rPr>
              <w:t>25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Требования к техническому состоянию государственного или муниципального имущества, права на которое передаются по договору, которым это имущество должно соответствовать на момент окончания срока договора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Указано в </w:t>
            </w: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п.1.8.</w:t>
            </w:r>
            <w:r w:rsidRPr="00C24C9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Аукционной документации.</w:t>
            </w:r>
          </w:p>
        </w:tc>
      </w:tr>
      <w:tr w:rsidR="008676F5" w:rsidRPr="00C24C9D" w:rsidTr="008676F5">
        <w:trPr>
          <w:trHeight w:hRule="exact" w:val="269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6F5" w:rsidRPr="00C24C9D" w:rsidRDefault="008676F5" w:rsidP="00E16E28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bCs/>
                <w:lang w:eastAsia="ar-SA"/>
              </w:rPr>
              <w:t>26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Требование о внесении задатка, а также размер задатка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Организатором аукциона устанавливается требование о внесении задатка. Размер задатка составляет </w:t>
            </w:r>
            <w:r w:rsidRPr="00C24C9D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пять процентов от начальной (минимальной)  цены лота.</w:t>
            </w:r>
            <w:r w:rsidRPr="00C24C9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</w:p>
          <w:p w:rsidR="008676F5" w:rsidRPr="00C24C9D" w:rsidRDefault="008676F5" w:rsidP="00E16E28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Указано в </w:t>
            </w: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п. 8</w:t>
            </w:r>
            <w:r w:rsidRPr="00C24C9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Аукционной документации.</w:t>
            </w:r>
          </w:p>
          <w:p w:rsidR="008676F5" w:rsidRPr="00C24C9D" w:rsidRDefault="008676F5" w:rsidP="00E16E28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 xml:space="preserve">Задаток перечисляется на счет электронной торговой площадки </w:t>
            </w:r>
            <w:r w:rsidRPr="00C24C9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АО «ТЭК-Торг».</w:t>
            </w:r>
          </w:p>
          <w:p w:rsidR="008676F5" w:rsidRPr="00C24C9D" w:rsidRDefault="008676F5" w:rsidP="00E16E28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Задаток должен быть внесен не позднее даты подачи заявки </w:t>
            </w:r>
            <w:r w:rsidRPr="00C24C9D">
              <w:rPr>
                <w:rFonts w:ascii="Times New Roman" w:eastAsia="Times New Roman" w:hAnsi="Times New Roman" w:cs="Times New Roman"/>
                <w:lang w:eastAsia="ru-RU"/>
              </w:rPr>
              <w:t>на участие в аукционе.</w:t>
            </w:r>
            <w:r w:rsidRPr="00C24C9D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Перечисление задатка для участия в аукционе и возврат задатка осуществляются с учетом особенностей, установленных регламентом электронной площадки АО «ТЭК-Торг».</w:t>
            </w:r>
          </w:p>
        </w:tc>
      </w:tr>
      <w:tr w:rsidR="008676F5" w:rsidRPr="00C24C9D" w:rsidTr="008676F5">
        <w:trPr>
          <w:trHeight w:hRule="exact" w:val="70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6F5" w:rsidRPr="00C24C9D" w:rsidRDefault="008676F5" w:rsidP="00E16E28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bCs/>
                <w:lang w:eastAsia="ar-SA"/>
              </w:rPr>
              <w:t>27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bCs/>
                <w:lang w:eastAsia="ru-RU"/>
              </w:rPr>
              <w:t>Порядок определения победителя аукциона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bCs/>
                <w:lang w:eastAsia="ru-RU"/>
              </w:rPr>
              <w:t>Победителем аукциона признается участник аукциона, предложивший наиболее высокую цену договора.</w:t>
            </w:r>
          </w:p>
        </w:tc>
      </w:tr>
      <w:tr w:rsidR="008676F5" w:rsidRPr="00C24C9D" w:rsidTr="008676F5">
        <w:trPr>
          <w:trHeight w:hRule="exact" w:val="1422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6F5" w:rsidRPr="00C24C9D" w:rsidRDefault="008676F5" w:rsidP="00E16E28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bCs/>
                <w:lang w:eastAsia="ar-SA"/>
              </w:rPr>
              <w:t>28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Срок, в течение которого организатор аукциона вправе отказаться от проведения аукциона </w:t>
            </w:r>
          </w:p>
        </w:tc>
        <w:tc>
          <w:tcPr>
            <w:tcW w:w="6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76F5" w:rsidRPr="00C24C9D" w:rsidRDefault="008676F5" w:rsidP="00E16E28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Организатор аукциона вправе отказаться от проведения аукциона не позднее, чем за пять дней до даты окончания срока подачи заявок на участие в аукционе.</w:t>
            </w:r>
          </w:p>
        </w:tc>
      </w:tr>
    </w:tbl>
    <w:p w:rsidR="008676F5" w:rsidRPr="00C24C9D" w:rsidRDefault="008676F5" w:rsidP="008676F5">
      <w:pPr>
        <w:jc w:val="center"/>
        <w:rPr>
          <w:rFonts w:ascii="Times New Roman" w:eastAsia="Times New Roman" w:hAnsi="Times New Roman" w:cs="Times New Roman"/>
          <w:lang w:eastAsia="ar-SA"/>
        </w:rPr>
      </w:pPr>
    </w:p>
    <w:p w:rsidR="008676F5" w:rsidRPr="00C24C9D" w:rsidRDefault="008676F5" w:rsidP="008676F5">
      <w:pPr>
        <w:suppressAutoHyphens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C24C9D">
        <w:rPr>
          <w:rFonts w:ascii="Times New Roman" w:eastAsia="Times New Roman" w:hAnsi="Times New Roman" w:cs="Times New Roman"/>
          <w:b/>
          <w:u w:val="single"/>
          <w:lang w:eastAsia="ar-SA"/>
        </w:rPr>
        <w:br w:type="page"/>
      </w:r>
      <w:r w:rsidRPr="00C24C9D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>Описание и технические характеристики имущества, площадь помещений, права на которые передаются по договору:</w:t>
      </w:r>
    </w:p>
    <w:p w:rsidR="008676F5" w:rsidRDefault="008676F5" w:rsidP="008676F5">
      <w:pPr>
        <w:suppressAutoHyphens/>
        <w:jc w:val="both"/>
        <w:rPr>
          <w:rFonts w:ascii="Times New Roman" w:eastAsia="Times New Roman" w:hAnsi="Times New Roman" w:cs="Times New Roman"/>
          <w:lang w:eastAsia="ru-RU"/>
        </w:rPr>
      </w:pPr>
    </w:p>
    <w:p w:rsidR="008676F5" w:rsidRPr="00C24C9D" w:rsidRDefault="008676F5" w:rsidP="008676F5">
      <w:pPr>
        <w:suppressAutoHyphens/>
        <w:jc w:val="both"/>
        <w:rPr>
          <w:rFonts w:ascii="Times New Roman" w:eastAsia="Times New Roman" w:hAnsi="Times New Roman" w:cs="Times New Roman"/>
          <w:lang w:eastAsia="ru-RU"/>
        </w:rPr>
      </w:pPr>
      <w:r w:rsidRPr="00C24C9D">
        <w:rPr>
          <w:rFonts w:ascii="Times New Roman" w:eastAsia="Times New Roman" w:hAnsi="Times New Roman" w:cs="Times New Roman"/>
          <w:lang w:eastAsia="ru-RU"/>
        </w:rPr>
        <w:t>В аренду  передаются  нежилые оборудованные помещения в здании «Корпус 2 технопарка - «</w:t>
      </w:r>
      <w:proofErr w:type="gramStart"/>
      <w:r w:rsidRPr="00C24C9D">
        <w:rPr>
          <w:rFonts w:ascii="Times New Roman" w:eastAsia="Times New Roman" w:hAnsi="Times New Roman" w:cs="Times New Roman"/>
          <w:lang w:eastAsia="ru-RU"/>
        </w:rPr>
        <w:t>ИТ</w:t>
      </w:r>
      <w:proofErr w:type="gramEnd"/>
      <w:r w:rsidRPr="00C24C9D">
        <w:rPr>
          <w:rFonts w:ascii="Times New Roman" w:eastAsia="Times New Roman" w:hAnsi="Times New Roman" w:cs="Times New Roman"/>
          <w:lang w:eastAsia="ru-RU"/>
        </w:rPr>
        <w:t xml:space="preserve"> - парк». </w:t>
      </w:r>
    </w:p>
    <w:p w:rsidR="008676F5" w:rsidRPr="00C24C9D" w:rsidRDefault="008676F5" w:rsidP="008676F5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b/>
          <w:lang w:eastAsia="ar-SA"/>
        </w:rPr>
        <w:t>Специализацией «Корпус 2 технопарка - «ИТ - парк»</w:t>
      </w:r>
      <w:r w:rsidRPr="00C24C9D">
        <w:rPr>
          <w:rFonts w:ascii="Times New Roman" w:eastAsia="Times New Roman" w:hAnsi="Times New Roman" w:cs="Times New Roman"/>
          <w:lang w:eastAsia="ar-SA"/>
        </w:rPr>
        <w:t xml:space="preserve"> является разработка проектов в сфере информационных технологий и создание программного обеспечения.</w:t>
      </w:r>
    </w:p>
    <w:p w:rsidR="008676F5" w:rsidRPr="00C24C9D" w:rsidRDefault="008676F5" w:rsidP="008676F5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lang w:eastAsia="ar-SA"/>
        </w:rPr>
        <w:t>«Корпус 2 технопарка - «</w:t>
      </w:r>
      <w:proofErr w:type="gramStart"/>
      <w:r w:rsidRPr="00C24C9D">
        <w:rPr>
          <w:rFonts w:ascii="Times New Roman" w:eastAsia="Times New Roman" w:hAnsi="Times New Roman" w:cs="Times New Roman"/>
          <w:lang w:eastAsia="ar-SA"/>
        </w:rPr>
        <w:t>ИТ</w:t>
      </w:r>
      <w:proofErr w:type="gramEnd"/>
      <w:r w:rsidRPr="00C24C9D">
        <w:rPr>
          <w:rFonts w:ascii="Times New Roman" w:eastAsia="Times New Roman" w:hAnsi="Times New Roman" w:cs="Times New Roman"/>
          <w:lang w:eastAsia="ar-SA"/>
        </w:rPr>
        <w:t xml:space="preserve"> - парк» создан на условиях </w:t>
      </w:r>
      <w:proofErr w:type="spellStart"/>
      <w:r w:rsidRPr="00C24C9D">
        <w:rPr>
          <w:rFonts w:ascii="Times New Roman" w:eastAsia="Times New Roman" w:hAnsi="Times New Roman" w:cs="Times New Roman"/>
          <w:lang w:eastAsia="ar-SA"/>
        </w:rPr>
        <w:t>софинансирования</w:t>
      </w:r>
      <w:proofErr w:type="spellEnd"/>
      <w:r w:rsidRPr="00C24C9D">
        <w:rPr>
          <w:rFonts w:ascii="Times New Roman" w:eastAsia="Times New Roman" w:hAnsi="Times New Roman" w:cs="Times New Roman"/>
          <w:lang w:eastAsia="ar-SA"/>
        </w:rPr>
        <w:t xml:space="preserve"> за счет субсидий, выделенных из федерального  бюджета, но срок деятельности  с даты ввода в эксплуатацию  составляет более десяти лет.</w:t>
      </w:r>
    </w:p>
    <w:p w:rsidR="008676F5" w:rsidRPr="00C24C9D" w:rsidRDefault="008676F5" w:rsidP="008676F5">
      <w:pPr>
        <w:suppressAutoHyphens/>
        <w:jc w:val="both"/>
        <w:rPr>
          <w:rFonts w:ascii="Times New Roman" w:eastAsia="Times New Roman" w:hAnsi="Times New Roman" w:cs="Times New Roman"/>
          <w:u w:val="single"/>
          <w:lang w:eastAsia="ar-SA"/>
        </w:rPr>
      </w:pPr>
      <w:r w:rsidRPr="00C24C9D">
        <w:rPr>
          <w:rFonts w:ascii="Times New Roman" w:eastAsia="Times New Roman" w:hAnsi="Times New Roman" w:cs="Times New Roman"/>
          <w:b/>
          <w:lang w:eastAsia="ru-RU"/>
        </w:rPr>
        <w:t xml:space="preserve">Описание и технические характеристики здания, в котором предлагаются нежилые оборудованные помещения </w:t>
      </w:r>
      <w:r w:rsidRPr="00C24C9D">
        <w:rPr>
          <w:rFonts w:ascii="Times New Roman" w:eastAsia="Times New Roman" w:hAnsi="Times New Roman" w:cs="Times New Roman"/>
          <w:u w:val="single"/>
          <w:lang w:eastAsia="ar-SA"/>
        </w:rPr>
        <w:t xml:space="preserve">(согласно техническому плану, выданному ООО «Многофункциональный кадастровый центр «Национальный альянс проектировщиков </w:t>
      </w:r>
      <w:proofErr w:type="spellStart"/>
      <w:r w:rsidRPr="00C24C9D">
        <w:rPr>
          <w:rFonts w:ascii="Times New Roman" w:eastAsia="Times New Roman" w:hAnsi="Times New Roman" w:cs="Times New Roman"/>
          <w:u w:val="single"/>
          <w:lang w:eastAsia="ar-SA"/>
        </w:rPr>
        <w:t>ГлавПроект</w:t>
      </w:r>
      <w:proofErr w:type="spellEnd"/>
      <w:r w:rsidRPr="00C24C9D">
        <w:rPr>
          <w:rFonts w:ascii="Times New Roman" w:eastAsia="Times New Roman" w:hAnsi="Times New Roman" w:cs="Times New Roman"/>
          <w:u w:val="single"/>
          <w:lang w:eastAsia="ar-SA"/>
        </w:rPr>
        <w:t>» Литер А):</w:t>
      </w:r>
    </w:p>
    <w:p w:rsidR="008676F5" w:rsidRPr="00C24C9D" w:rsidRDefault="008676F5" w:rsidP="008676F5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lang w:eastAsia="ar-SA"/>
        </w:rPr>
        <w:t>- количество этажей здания – 4 (в том числе подземных -1);</w:t>
      </w:r>
    </w:p>
    <w:p w:rsidR="008676F5" w:rsidRPr="00C24C9D" w:rsidRDefault="008676F5" w:rsidP="008676F5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lang w:eastAsia="ar-SA"/>
        </w:rPr>
        <w:t>- фундамент – бутовый, бетонный;</w:t>
      </w:r>
    </w:p>
    <w:p w:rsidR="008676F5" w:rsidRPr="00C24C9D" w:rsidRDefault="008676F5" w:rsidP="008676F5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lang w:eastAsia="ar-SA"/>
        </w:rPr>
        <w:t>- материал стен – кирпич;</w:t>
      </w:r>
    </w:p>
    <w:p w:rsidR="008676F5" w:rsidRPr="00C24C9D" w:rsidRDefault="008676F5" w:rsidP="008676F5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lang w:eastAsia="ar-SA"/>
        </w:rPr>
        <w:t>- перегородки – кирпичные;</w:t>
      </w:r>
    </w:p>
    <w:p w:rsidR="008676F5" w:rsidRPr="00C24C9D" w:rsidRDefault="008676F5" w:rsidP="008676F5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lang w:eastAsia="ar-SA"/>
        </w:rPr>
        <w:t>- перекрытие – деревянное по металлическим балкам;</w:t>
      </w:r>
    </w:p>
    <w:p w:rsidR="008676F5" w:rsidRPr="00C24C9D" w:rsidRDefault="008676F5" w:rsidP="008676F5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lang w:eastAsia="ar-SA"/>
        </w:rPr>
        <w:t>- полы – мозаичные, керамическая плитка, линолеум, бетонные;</w:t>
      </w:r>
    </w:p>
    <w:p w:rsidR="008676F5" w:rsidRPr="00C24C9D" w:rsidRDefault="008676F5" w:rsidP="008676F5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lang w:eastAsia="ar-SA"/>
        </w:rPr>
        <w:t>- материал кровли – металлическая;</w:t>
      </w:r>
    </w:p>
    <w:p w:rsidR="008676F5" w:rsidRPr="00C24C9D" w:rsidRDefault="008676F5" w:rsidP="008676F5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lang w:eastAsia="ar-SA"/>
        </w:rPr>
        <w:t xml:space="preserve">- отделка помещений – покраска, побелка, </w:t>
      </w:r>
    </w:p>
    <w:p w:rsidR="008676F5" w:rsidRPr="00C24C9D" w:rsidRDefault="008676F5" w:rsidP="008676F5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lang w:eastAsia="ar-SA"/>
        </w:rPr>
        <w:t>- высота помещений – свыше 3м.</w:t>
      </w:r>
    </w:p>
    <w:p w:rsidR="008676F5" w:rsidRPr="00C24C9D" w:rsidRDefault="008676F5" w:rsidP="008676F5">
      <w:pPr>
        <w:suppressAutoHyphens/>
        <w:rPr>
          <w:rFonts w:ascii="Times New Roman" w:eastAsia="Times New Roman" w:hAnsi="Times New Roman" w:cs="Times New Roman"/>
          <w:caps/>
          <w:lang w:eastAsia="ar-SA"/>
        </w:rPr>
      </w:pPr>
      <w:r w:rsidRPr="00C24C9D">
        <w:rPr>
          <w:rFonts w:ascii="Times New Roman" w:eastAsia="Times New Roman" w:hAnsi="Times New Roman" w:cs="Times New Roman"/>
          <w:caps/>
          <w:lang w:eastAsia="ar-SA"/>
        </w:rPr>
        <w:t>наличие коммуникаций и сетей:</w:t>
      </w:r>
    </w:p>
    <w:p w:rsidR="008676F5" w:rsidRPr="00C24C9D" w:rsidRDefault="008676F5" w:rsidP="008676F5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lang w:eastAsia="ar-SA"/>
        </w:rPr>
        <w:t>- водопроводная сеть (холодное и горячее водоснабжение);</w:t>
      </w:r>
    </w:p>
    <w:p w:rsidR="008676F5" w:rsidRPr="00C24C9D" w:rsidRDefault="008676F5" w:rsidP="008676F5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lang w:eastAsia="ar-SA"/>
        </w:rPr>
        <w:t>- отопительная система – от ТЭЦ;</w:t>
      </w:r>
    </w:p>
    <w:p w:rsidR="008676F5" w:rsidRPr="00C24C9D" w:rsidRDefault="008676F5" w:rsidP="008676F5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lang w:eastAsia="ar-SA"/>
        </w:rPr>
        <w:t>- водоотведение;</w:t>
      </w:r>
    </w:p>
    <w:p w:rsidR="008676F5" w:rsidRPr="00C24C9D" w:rsidRDefault="008676F5" w:rsidP="008676F5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lang w:eastAsia="ar-SA"/>
        </w:rPr>
        <w:t>- электропроводка;</w:t>
      </w:r>
    </w:p>
    <w:p w:rsidR="008676F5" w:rsidRPr="00C24C9D" w:rsidRDefault="008676F5" w:rsidP="008676F5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lang w:eastAsia="ar-SA"/>
        </w:rPr>
        <w:t>- телефонная связь;</w:t>
      </w:r>
    </w:p>
    <w:p w:rsidR="008676F5" w:rsidRPr="00C24C9D" w:rsidRDefault="008676F5" w:rsidP="008676F5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lang w:eastAsia="ar-SA"/>
        </w:rPr>
        <w:t>- автоматическая система пожарной сигнализации;</w:t>
      </w:r>
    </w:p>
    <w:p w:rsidR="008676F5" w:rsidRPr="00C24C9D" w:rsidRDefault="008676F5" w:rsidP="008676F5">
      <w:pPr>
        <w:suppressAutoHyphens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lang w:eastAsia="ar-SA"/>
        </w:rPr>
        <w:t>- автомобильная стоянка – имеется.</w:t>
      </w:r>
    </w:p>
    <w:p w:rsidR="008676F5" w:rsidRPr="00C24C9D" w:rsidRDefault="008676F5" w:rsidP="008676F5">
      <w:pPr>
        <w:suppressAutoHyphens/>
        <w:rPr>
          <w:rFonts w:ascii="Times New Roman" w:eastAsia="Times New Roman" w:hAnsi="Times New Roman" w:cs="Times New Roman"/>
          <w:lang w:eastAsia="ru-RU"/>
        </w:rPr>
      </w:pPr>
      <w:r w:rsidRPr="00C24C9D">
        <w:rPr>
          <w:rFonts w:ascii="Times New Roman" w:eastAsia="Times New Roman" w:hAnsi="Times New Roman" w:cs="Times New Roman"/>
          <w:lang w:eastAsia="ar-SA"/>
        </w:rPr>
        <w:t>- организованная круглосуточная охрана</w:t>
      </w:r>
      <w:r w:rsidRPr="00C24C9D">
        <w:rPr>
          <w:rFonts w:ascii="Times New Roman" w:eastAsia="Times New Roman" w:hAnsi="Times New Roman" w:cs="Times New Roman"/>
          <w:lang w:eastAsia="ru-RU"/>
        </w:rPr>
        <w:t>.</w:t>
      </w:r>
    </w:p>
    <w:p w:rsidR="008676F5" w:rsidRPr="00C24C9D" w:rsidRDefault="008676F5" w:rsidP="008676F5">
      <w:pPr>
        <w:suppressAutoHyphens/>
        <w:jc w:val="both"/>
        <w:rPr>
          <w:rFonts w:ascii="Times New Roman" w:eastAsia="Times New Roman" w:hAnsi="Times New Roman" w:cs="Times New Roman"/>
          <w:lang w:eastAsia="ru-RU"/>
        </w:rPr>
      </w:pPr>
    </w:p>
    <w:p w:rsidR="008676F5" w:rsidRPr="00C24C9D" w:rsidRDefault="008676F5" w:rsidP="008676F5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C24C9D">
        <w:rPr>
          <w:rFonts w:ascii="Times New Roman" w:eastAsia="Times New Roman" w:hAnsi="Times New Roman" w:cs="Times New Roman"/>
          <w:b/>
          <w:lang w:eastAsia="ru-RU"/>
        </w:rPr>
        <w:t>Лот</w:t>
      </w:r>
      <w:r w:rsidRPr="00C24C9D">
        <w:rPr>
          <w:rFonts w:ascii="Times New Roman" w:eastAsia="Times New Roman" w:hAnsi="Times New Roman" w:cs="Times New Roman"/>
          <w:lang w:eastAsia="ru-RU"/>
        </w:rPr>
        <w:t xml:space="preserve"> – нежилое оборудованное помещение технопарка, право заключения договора аренды которого определяется на основании результатов </w:t>
      </w:r>
      <w:r>
        <w:rPr>
          <w:rFonts w:ascii="Times New Roman" w:eastAsia="Times New Roman" w:hAnsi="Times New Roman" w:cs="Times New Roman"/>
          <w:lang w:eastAsia="ru-RU"/>
        </w:rPr>
        <w:t>аукцион</w:t>
      </w:r>
      <w:r w:rsidRPr="00C24C9D">
        <w:rPr>
          <w:rFonts w:ascii="Times New Roman" w:eastAsia="Times New Roman" w:hAnsi="Times New Roman" w:cs="Times New Roman"/>
          <w:lang w:eastAsia="ru-RU"/>
        </w:rPr>
        <w:t>а между субъектами малого и среднего предпринимательства.</w:t>
      </w:r>
    </w:p>
    <w:p w:rsidR="008676F5" w:rsidRPr="00C24C9D" w:rsidRDefault="008676F5" w:rsidP="008676F5">
      <w:pPr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47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1601"/>
        <w:gridCol w:w="839"/>
        <w:gridCol w:w="1372"/>
        <w:gridCol w:w="1513"/>
        <w:gridCol w:w="1632"/>
        <w:gridCol w:w="1432"/>
      </w:tblGrid>
      <w:tr w:rsidR="008676F5" w:rsidRPr="00C24C9D" w:rsidTr="00E16E28">
        <w:trPr>
          <w:trHeight w:val="351"/>
          <w:jc w:val="center"/>
        </w:trPr>
        <w:tc>
          <w:tcPr>
            <w:tcW w:w="420" w:type="pct"/>
            <w:vMerge w:val="restart"/>
            <w:shd w:val="clear" w:color="auto" w:fill="auto"/>
            <w:vAlign w:val="center"/>
          </w:tcPr>
          <w:p w:rsidR="008676F5" w:rsidRPr="00C24C9D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b/>
                <w:lang w:eastAsia="ru-RU"/>
              </w:rPr>
              <w:t>Лот№</w:t>
            </w:r>
          </w:p>
        </w:tc>
        <w:tc>
          <w:tcPr>
            <w:tcW w:w="874" w:type="pct"/>
            <w:vMerge w:val="restart"/>
            <w:shd w:val="clear" w:color="auto" w:fill="auto"/>
            <w:vAlign w:val="center"/>
          </w:tcPr>
          <w:p w:rsidR="008676F5" w:rsidRPr="00C24C9D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8676F5" w:rsidRPr="00C24C9D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b/>
                <w:lang w:eastAsia="ru-RU"/>
              </w:rPr>
              <w:t>помещения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8676F5" w:rsidRPr="00C24C9D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b/>
                <w:lang w:eastAsia="ru-RU"/>
              </w:rPr>
              <w:t>Этаж</w:t>
            </w:r>
          </w:p>
        </w:tc>
        <w:tc>
          <w:tcPr>
            <w:tcW w:w="749" w:type="pct"/>
            <w:vMerge w:val="restart"/>
            <w:shd w:val="clear" w:color="auto" w:fill="auto"/>
            <w:vAlign w:val="center"/>
          </w:tcPr>
          <w:p w:rsidR="008676F5" w:rsidRPr="00C24C9D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b/>
                <w:lang w:eastAsia="ru-RU"/>
              </w:rPr>
              <w:t>Площадь,</w:t>
            </w:r>
          </w:p>
          <w:p w:rsidR="008676F5" w:rsidRPr="00C24C9D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b/>
                <w:lang w:eastAsia="ru-RU"/>
              </w:rPr>
              <w:t>кв. м</w:t>
            </w:r>
          </w:p>
        </w:tc>
        <w:tc>
          <w:tcPr>
            <w:tcW w:w="826" w:type="pct"/>
            <w:vMerge w:val="restart"/>
            <w:shd w:val="clear" w:color="auto" w:fill="auto"/>
            <w:vAlign w:val="center"/>
          </w:tcPr>
          <w:p w:rsidR="008676F5" w:rsidRPr="00C24C9D" w:rsidRDefault="008676F5" w:rsidP="00E16E2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4C9D">
              <w:rPr>
                <w:rFonts w:ascii="Times New Roman" w:eastAsia="Times New Roman" w:hAnsi="Times New Roman" w:cs="Times New Roman"/>
                <w:b/>
                <w:lang w:eastAsia="ru-RU"/>
              </w:rPr>
              <w:t>Назначение*</w:t>
            </w:r>
          </w:p>
        </w:tc>
        <w:tc>
          <w:tcPr>
            <w:tcW w:w="1673" w:type="pct"/>
            <w:gridSpan w:val="2"/>
            <w:shd w:val="clear" w:color="auto" w:fill="auto"/>
            <w:vAlign w:val="center"/>
          </w:tcPr>
          <w:p w:rsidR="008676F5" w:rsidRPr="00C24C9D" w:rsidRDefault="008676F5" w:rsidP="00E16E28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Количество оборудованных рабочих мест, шт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.</w:t>
            </w:r>
          </w:p>
        </w:tc>
      </w:tr>
      <w:tr w:rsidR="008676F5" w:rsidRPr="00C24C9D" w:rsidTr="00E16E28">
        <w:trPr>
          <w:trHeight w:val="331"/>
          <w:jc w:val="center"/>
        </w:trPr>
        <w:tc>
          <w:tcPr>
            <w:tcW w:w="420" w:type="pct"/>
            <w:vMerge/>
            <w:shd w:val="clear" w:color="auto" w:fill="auto"/>
            <w:vAlign w:val="center"/>
          </w:tcPr>
          <w:p w:rsidR="008676F5" w:rsidRPr="00C24C9D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74" w:type="pct"/>
            <w:vMerge/>
            <w:shd w:val="clear" w:color="auto" w:fill="auto"/>
            <w:vAlign w:val="center"/>
          </w:tcPr>
          <w:p w:rsidR="008676F5" w:rsidRPr="00C24C9D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8676F5" w:rsidRPr="00C24C9D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  <w:vAlign w:val="center"/>
          </w:tcPr>
          <w:p w:rsidR="008676F5" w:rsidRPr="00C24C9D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26" w:type="pct"/>
            <w:vMerge/>
            <w:shd w:val="clear" w:color="auto" w:fill="auto"/>
            <w:vAlign w:val="center"/>
          </w:tcPr>
          <w:p w:rsidR="008676F5" w:rsidRPr="00C24C9D" w:rsidRDefault="008676F5" w:rsidP="00E16E2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91" w:type="pct"/>
            <w:shd w:val="clear" w:color="auto" w:fill="auto"/>
            <w:vAlign w:val="center"/>
          </w:tcPr>
          <w:p w:rsidR="008676F5" w:rsidRPr="00C24C9D" w:rsidRDefault="008676F5" w:rsidP="00E16E28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с компьютером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8676F5" w:rsidRPr="00C24C9D" w:rsidRDefault="008676F5" w:rsidP="00E16E28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без компьютера</w:t>
            </w:r>
          </w:p>
        </w:tc>
      </w:tr>
      <w:tr w:rsidR="008676F5" w:rsidRPr="00C24C9D" w:rsidTr="00E16E28">
        <w:trPr>
          <w:trHeight w:val="236"/>
          <w:jc w:val="center"/>
        </w:trPr>
        <w:tc>
          <w:tcPr>
            <w:tcW w:w="420" w:type="pct"/>
            <w:shd w:val="clear" w:color="auto" w:fill="auto"/>
            <w:vAlign w:val="center"/>
          </w:tcPr>
          <w:p w:rsidR="008676F5" w:rsidRPr="00EA6D26" w:rsidRDefault="008676F5" w:rsidP="00E16E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4" w:type="pct"/>
            <w:shd w:val="clear" w:color="auto" w:fill="auto"/>
          </w:tcPr>
          <w:p w:rsidR="008676F5" w:rsidRPr="00EA6D26" w:rsidRDefault="008676F5" w:rsidP="00E1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8" w:type="pct"/>
            <w:shd w:val="clear" w:color="auto" w:fill="auto"/>
          </w:tcPr>
          <w:p w:rsidR="008676F5" w:rsidRPr="00EA6D26" w:rsidRDefault="008676F5" w:rsidP="00E1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" w:type="pct"/>
            <w:shd w:val="clear" w:color="auto" w:fill="auto"/>
          </w:tcPr>
          <w:p w:rsidR="008676F5" w:rsidRPr="00EA6D26" w:rsidRDefault="008676F5" w:rsidP="00E1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826" w:type="pct"/>
            <w:shd w:val="clear" w:color="auto" w:fill="auto"/>
          </w:tcPr>
          <w:p w:rsidR="008676F5" w:rsidRPr="00EA6D26" w:rsidRDefault="008676F5" w:rsidP="00E16E28">
            <w:pPr>
              <w:jc w:val="center"/>
            </w:pPr>
            <w:r w:rsidRPr="00EA6D26">
              <w:rPr>
                <w:rFonts w:ascii="Times New Roman" w:hAnsi="Times New Roman" w:cs="Times New Roman"/>
              </w:rPr>
              <w:t>офисное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8676F5" w:rsidRPr="00EA6D26" w:rsidRDefault="008676F5" w:rsidP="00E16E28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2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8676F5" w:rsidRPr="00EA6D26" w:rsidRDefault="008676F5" w:rsidP="00E16E28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4</w:t>
            </w:r>
          </w:p>
        </w:tc>
      </w:tr>
      <w:tr w:rsidR="008676F5" w:rsidRPr="00C24C9D" w:rsidTr="00E16E28">
        <w:trPr>
          <w:trHeight w:val="236"/>
          <w:jc w:val="center"/>
        </w:trPr>
        <w:tc>
          <w:tcPr>
            <w:tcW w:w="420" w:type="pct"/>
            <w:shd w:val="clear" w:color="auto" w:fill="auto"/>
            <w:vAlign w:val="center"/>
          </w:tcPr>
          <w:p w:rsidR="008676F5" w:rsidRPr="00EA6D26" w:rsidRDefault="008676F5" w:rsidP="00E16E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4" w:type="pct"/>
            <w:shd w:val="clear" w:color="auto" w:fill="auto"/>
          </w:tcPr>
          <w:p w:rsidR="008676F5" w:rsidRPr="00EA6D26" w:rsidRDefault="008676F5" w:rsidP="00E1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8" w:type="pct"/>
            <w:shd w:val="clear" w:color="auto" w:fill="auto"/>
          </w:tcPr>
          <w:p w:rsidR="008676F5" w:rsidRPr="00EA6D26" w:rsidRDefault="008676F5" w:rsidP="00E1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" w:type="pct"/>
            <w:shd w:val="clear" w:color="auto" w:fill="auto"/>
          </w:tcPr>
          <w:p w:rsidR="008676F5" w:rsidRPr="00EA6D26" w:rsidRDefault="008676F5" w:rsidP="00E1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826" w:type="pct"/>
            <w:shd w:val="clear" w:color="auto" w:fill="auto"/>
          </w:tcPr>
          <w:p w:rsidR="008676F5" w:rsidRPr="00EA6D26" w:rsidRDefault="008676F5" w:rsidP="00E16E28">
            <w:pPr>
              <w:jc w:val="center"/>
            </w:pPr>
            <w:r w:rsidRPr="00EA6D26">
              <w:rPr>
                <w:rFonts w:ascii="Times New Roman" w:hAnsi="Times New Roman" w:cs="Times New Roman"/>
              </w:rPr>
              <w:t>офисное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8676F5" w:rsidRPr="00EA6D26" w:rsidRDefault="008676F5" w:rsidP="00E16E28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2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8676F5" w:rsidRPr="00EA6D26" w:rsidRDefault="008676F5" w:rsidP="00E16E28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5</w:t>
            </w:r>
          </w:p>
        </w:tc>
      </w:tr>
      <w:tr w:rsidR="008676F5" w:rsidRPr="00C24C9D" w:rsidTr="00E16E28">
        <w:trPr>
          <w:trHeight w:val="236"/>
          <w:jc w:val="center"/>
        </w:trPr>
        <w:tc>
          <w:tcPr>
            <w:tcW w:w="420" w:type="pct"/>
            <w:shd w:val="clear" w:color="auto" w:fill="auto"/>
            <w:vAlign w:val="center"/>
          </w:tcPr>
          <w:p w:rsidR="008676F5" w:rsidRPr="00EA6D26" w:rsidRDefault="008676F5" w:rsidP="00E16E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4" w:type="pct"/>
            <w:shd w:val="clear" w:color="auto" w:fill="auto"/>
          </w:tcPr>
          <w:p w:rsidR="008676F5" w:rsidRPr="00EA6D26" w:rsidRDefault="008676F5" w:rsidP="00E1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8" w:type="pct"/>
            <w:shd w:val="clear" w:color="auto" w:fill="auto"/>
          </w:tcPr>
          <w:p w:rsidR="008676F5" w:rsidRPr="00EA6D26" w:rsidRDefault="008676F5" w:rsidP="00E1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" w:type="pct"/>
            <w:shd w:val="clear" w:color="auto" w:fill="auto"/>
          </w:tcPr>
          <w:p w:rsidR="008676F5" w:rsidRPr="00EA6D26" w:rsidRDefault="008676F5" w:rsidP="00E1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826" w:type="pct"/>
            <w:shd w:val="clear" w:color="auto" w:fill="auto"/>
          </w:tcPr>
          <w:p w:rsidR="008676F5" w:rsidRPr="00EA6D26" w:rsidRDefault="008676F5" w:rsidP="00E16E28">
            <w:pPr>
              <w:jc w:val="center"/>
              <w:rPr>
                <w:rFonts w:ascii="Times New Roman" w:hAnsi="Times New Roman" w:cs="Times New Roman"/>
              </w:rPr>
            </w:pPr>
            <w:r w:rsidRPr="00EA6D26">
              <w:rPr>
                <w:rFonts w:ascii="Times New Roman" w:hAnsi="Times New Roman" w:cs="Times New Roman"/>
              </w:rPr>
              <w:t>офисное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8676F5" w:rsidRPr="00EA6D26" w:rsidRDefault="008676F5" w:rsidP="00E16E28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4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8676F5" w:rsidRPr="00EA6D26" w:rsidRDefault="008676F5" w:rsidP="00E16E28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4</w:t>
            </w:r>
          </w:p>
        </w:tc>
      </w:tr>
      <w:tr w:rsidR="008676F5" w:rsidRPr="00C24C9D" w:rsidTr="00E16E28">
        <w:trPr>
          <w:trHeight w:val="236"/>
          <w:jc w:val="center"/>
        </w:trPr>
        <w:tc>
          <w:tcPr>
            <w:tcW w:w="420" w:type="pct"/>
            <w:shd w:val="clear" w:color="auto" w:fill="auto"/>
            <w:vAlign w:val="center"/>
          </w:tcPr>
          <w:p w:rsidR="008676F5" w:rsidRPr="00EA6D26" w:rsidRDefault="008676F5" w:rsidP="00E16E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pct"/>
            <w:shd w:val="clear" w:color="auto" w:fill="auto"/>
          </w:tcPr>
          <w:p w:rsidR="008676F5" w:rsidRPr="00EA6D26" w:rsidRDefault="008676F5" w:rsidP="00E1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8" w:type="pct"/>
            <w:shd w:val="clear" w:color="auto" w:fill="auto"/>
          </w:tcPr>
          <w:p w:rsidR="008676F5" w:rsidRPr="00EA6D26" w:rsidRDefault="008676F5" w:rsidP="00E1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" w:type="pct"/>
            <w:shd w:val="clear" w:color="auto" w:fill="auto"/>
          </w:tcPr>
          <w:p w:rsidR="008676F5" w:rsidRPr="00EA6D26" w:rsidRDefault="008676F5" w:rsidP="00E16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826" w:type="pct"/>
            <w:shd w:val="clear" w:color="auto" w:fill="auto"/>
          </w:tcPr>
          <w:p w:rsidR="008676F5" w:rsidRPr="00EA6D26" w:rsidRDefault="008676F5" w:rsidP="00E16E28">
            <w:pPr>
              <w:jc w:val="center"/>
            </w:pPr>
            <w:r w:rsidRPr="00EA6D26">
              <w:rPr>
                <w:rFonts w:ascii="Times New Roman" w:hAnsi="Times New Roman" w:cs="Times New Roman"/>
              </w:rPr>
              <w:t>офисное</w:t>
            </w:r>
          </w:p>
        </w:tc>
        <w:tc>
          <w:tcPr>
            <w:tcW w:w="891" w:type="pct"/>
            <w:shd w:val="clear" w:color="auto" w:fill="auto"/>
            <w:vAlign w:val="center"/>
          </w:tcPr>
          <w:p w:rsidR="008676F5" w:rsidRPr="00EA6D26" w:rsidRDefault="008676F5" w:rsidP="00E16E28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0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8676F5" w:rsidRPr="00EA6D26" w:rsidRDefault="008676F5" w:rsidP="00E16E28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1</w:t>
            </w:r>
          </w:p>
        </w:tc>
      </w:tr>
    </w:tbl>
    <w:p w:rsidR="008676F5" w:rsidRPr="00C24C9D" w:rsidRDefault="008676F5" w:rsidP="008676F5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</w:p>
    <w:p w:rsidR="008676F5" w:rsidRPr="00C24C9D" w:rsidRDefault="008676F5" w:rsidP="008676F5">
      <w:pPr>
        <w:suppressAutoHyphens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C24C9D">
        <w:rPr>
          <w:rFonts w:ascii="Times New Roman" w:eastAsia="Times New Roman" w:hAnsi="Times New Roman" w:cs="Times New Roman"/>
          <w:b/>
          <w:bCs/>
          <w:lang w:eastAsia="ar-SA"/>
        </w:rPr>
        <w:t>Начальная (минимальная) цена договора (цена лота) в месяц.</w:t>
      </w:r>
    </w:p>
    <w:p w:rsidR="008676F5" w:rsidRPr="005B5163" w:rsidRDefault="008676F5" w:rsidP="008676F5">
      <w:pPr>
        <w:pStyle w:val="ConsPlusTitle"/>
        <w:jc w:val="both"/>
        <w:rPr>
          <w:rFonts w:ascii="Times New Roman" w:hAnsi="Times New Roman" w:cs="Times New Roman"/>
          <w:b w:val="0"/>
          <w:lang w:eastAsia="ar-SA"/>
        </w:rPr>
      </w:pPr>
      <w:r>
        <w:rPr>
          <w:rFonts w:ascii="Times New Roman" w:hAnsi="Times New Roman" w:cs="Times New Roman"/>
          <w:b w:val="0"/>
          <w:lang w:eastAsia="ar-SA"/>
        </w:rPr>
        <w:t xml:space="preserve">             </w:t>
      </w:r>
      <w:r w:rsidRPr="005B5163">
        <w:rPr>
          <w:rFonts w:ascii="Times New Roman" w:hAnsi="Times New Roman" w:cs="Times New Roman"/>
          <w:b w:val="0"/>
          <w:lang w:eastAsia="ar-SA"/>
        </w:rPr>
        <w:t>Начальная цена договора (цена лота) определяется расчетом арендной платы в соответствии с «</w:t>
      </w:r>
      <w:r w:rsidRPr="005B5163">
        <w:rPr>
          <w:rFonts w:ascii="Times New Roman" w:hAnsi="Times New Roman" w:cs="Times New Roman"/>
          <w:b w:val="0"/>
        </w:rPr>
        <w:t>Методикой расчета арендной платы за пользование недвижимым и движимым имуществом, находящимся в собственности Пензенской области</w:t>
      </w:r>
      <w:r w:rsidRPr="005B5163">
        <w:rPr>
          <w:rFonts w:ascii="Times New Roman" w:hAnsi="Times New Roman" w:cs="Times New Roman"/>
          <w:b w:val="0"/>
          <w:lang w:eastAsia="ar-SA"/>
        </w:rPr>
        <w:t>», утвержденной постановлением Правительства Пензенской области «</w:t>
      </w:r>
      <w:r w:rsidRPr="005B5163">
        <w:rPr>
          <w:rFonts w:ascii="Times New Roman" w:hAnsi="Times New Roman" w:cs="Times New Roman"/>
          <w:b w:val="0"/>
        </w:rPr>
        <w:t>Об утверждении методики расчета арендной платы за пользование недвижимым и движимым имуществом, находящимся в собственности Пензенской области</w:t>
      </w:r>
      <w:r w:rsidRPr="005B5163">
        <w:rPr>
          <w:rFonts w:ascii="Times New Roman" w:hAnsi="Times New Roman" w:cs="Times New Roman"/>
          <w:b w:val="0"/>
          <w:lang w:eastAsia="ar-SA"/>
        </w:rPr>
        <w:t>» от 18.07.2025 г. № 659-пП.</w:t>
      </w:r>
    </w:p>
    <w:p w:rsidR="008676F5" w:rsidRPr="00C24C9D" w:rsidRDefault="008676F5" w:rsidP="008676F5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9426" w:type="dxa"/>
        <w:jc w:val="center"/>
        <w:tblLayout w:type="fixed"/>
        <w:tblLook w:val="04A0" w:firstRow="1" w:lastRow="0" w:firstColumn="1" w:lastColumn="0" w:noHBand="0" w:noVBand="1"/>
      </w:tblPr>
      <w:tblGrid>
        <w:gridCol w:w="1391"/>
        <w:gridCol w:w="4336"/>
        <w:gridCol w:w="3699"/>
      </w:tblGrid>
      <w:tr w:rsidR="008676F5" w:rsidRPr="00C24C9D" w:rsidTr="00E16E28">
        <w:trPr>
          <w:trHeight w:val="340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6F5" w:rsidRPr="00C24C9D" w:rsidRDefault="008676F5" w:rsidP="00E16E28">
            <w:pPr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bCs/>
                <w:lang w:eastAsia="ar-SA"/>
              </w:rPr>
              <w:t>№ лота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6F5" w:rsidRPr="00C24C9D" w:rsidRDefault="008676F5" w:rsidP="00E16E28">
            <w:pPr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bCs/>
                <w:lang w:eastAsia="ar-SA"/>
              </w:rPr>
              <w:t>Начальная (минимальная) цена договора (цена лота) в месяц, руб.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6F5" w:rsidRPr="00C24C9D" w:rsidRDefault="008676F5" w:rsidP="00E16E28">
            <w:pPr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bCs/>
                <w:lang w:eastAsia="ar-SA"/>
              </w:rPr>
              <w:t>Шаг аукциона 5% от начальной (минимальной) цены договора</w:t>
            </w:r>
          </w:p>
          <w:p w:rsidR="008676F5" w:rsidRPr="00C24C9D" w:rsidRDefault="008676F5" w:rsidP="00E16E28">
            <w:pPr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C24C9D">
              <w:rPr>
                <w:rFonts w:ascii="Times New Roman" w:eastAsia="Times New Roman" w:hAnsi="Times New Roman" w:cs="Times New Roman"/>
                <w:bCs/>
                <w:lang w:eastAsia="ar-SA"/>
              </w:rPr>
              <w:lastRenderedPageBreak/>
              <w:t>(цены лота) в месяц, руб.</w:t>
            </w:r>
          </w:p>
        </w:tc>
      </w:tr>
      <w:tr w:rsidR="008676F5" w:rsidRPr="00C24C9D" w:rsidTr="00E16E28">
        <w:trPr>
          <w:trHeight w:val="317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76F5" w:rsidRPr="00EA6D26" w:rsidRDefault="008676F5" w:rsidP="00E16E28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lastRenderedPageBreak/>
              <w:t>1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6F5" w:rsidRPr="00EA6D26" w:rsidRDefault="008676F5" w:rsidP="00E16E2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8 204,17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6F5" w:rsidRPr="00EA6D26" w:rsidRDefault="008676F5" w:rsidP="00E16E2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410,21</w:t>
            </w:r>
          </w:p>
        </w:tc>
      </w:tr>
      <w:tr w:rsidR="008676F5" w:rsidRPr="00C24C9D" w:rsidTr="00E16E28">
        <w:trPr>
          <w:trHeight w:val="317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76F5" w:rsidRPr="00EA6D26" w:rsidRDefault="008676F5" w:rsidP="00E16E28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6F5" w:rsidRPr="00EA6D26" w:rsidRDefault="008676F5" w:rsidP="00E16E2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C5040">
              <w:rPr>
                <w:rFonts w:ascii="Times New Roman" w:hAnsi="Times New Roman" w:cs="Times New Roman"/>
                <w:bCs/>
              </w:rPr>
              <w:t>10 277,93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6F5" w:rsidRPr="00EA6D26" w:rsidRDefault="008676F5" w:rsidP="00E16E2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C5040">
              <w:rPr>
                <w:rFonts w:ascii="Times New Roman" w:hAnsi="Times New Roman" w:cs="Times New Roman"/>
                <w:bCs/>
              </w:rPr>
              <w:t>513,90</w:t>
            </w:r>
          </w:p>
        </w:tc>
      </w:tr>
      <w:tr w:rsidR="008676F5" w:rsidRPr="00C24C9D" w:rsidTr="00E16E28">
        <w:trPr>
          <w:trHeight w:val="317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76F5" w:rsidRPr="00EA6D26" w:rsidRDefault="008676F5" w:rsidP="00E16E28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3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6F5" w:rsidRPr="00EA6D26" w:rsidRDefault="008676F5" w:rsidP="00E16E2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10 382,16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6F5" w:rsidRPr="00EA6D26" w:rsidRDefault="008676F5" w:rsidP="00E16E2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519,11</w:t>
            </w:r>
          </w:p>
        </w:tc>
      </w:tr>
      <w:tr w:rsidR="008676F5" w:rsidRPr="00C24C9D" w:rsidTr="00E16E28">
        <w:trPr>
          <w:trHeight w:val="317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76F5" w:rsidRPr="00EA6D26" w:rsidRDefault="008676F5" w:rsidP="00E16E28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6F5" w:rsidRDefault="008676F5" w:rsidP="00E16E2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2 842,99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76F5" w:rsidRDefault="008676F5" w:rsidP="00E16E2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142,15</w:t>
            </w:r>
          </w:p>
        </w:tc>
      </w:tr>
    </w:tbl>
    <w:p w:rsidR="008676F5" w:rsidRPr="00C24C9D" w:rsidRDefault="008676F5" w:rsidP="008676F5">
      <w:pPr>
        <w:suppressAutoHyphens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8676F5" w:rsidRPr="00C24C9D" w:rsidRDefault="008676F5" w:rsidP="008676F5">
      <w:pPr>
        <w:suppressAutoHyphens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C24C9D">
        <w:rPr>
          <w:rFonts w:ascii="Times New Roman" w:eastAsia="Times New Roman" w:hAnsi="Times New Roman" w:cs="Times New Roman"/>
          <w:b/>
          <w:lang w:eastAsia="ar-SA"/>
        </w:rPr>
        <w:t>Срок действия договора.</w:t>
      </w:r>
    </w:p>
    <w:p w:rsidR="008676F5" w:rsidRPr="00C24C9D" w:rsidRDefault="008676F5" w:rsidP="008676F5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C24C9D">
        <w:rPr>
          <w:rFonts w:ascii="Times New Roman" w:eastAsia="Times New Roman" w:hAnsi="Times New Roman" w:cs="Times New Roman"/>
          <w:lang w:eastAsia="ar-SA"/>
        </w:rPr>
        <w:t>Имущество лот</w:t>
      </w:r>
      <w:r>
        <w:rPr>
          <w:rFonts w:ascii="Times New Roman" w:eastAsia="Times New Roman" w:hAnsi="Times New Roman" w:cs="Times New Roman"/>
          <w:lang w:eastAsia="ar-SA"/>
        </w:rPr>
        <w:t>ов</w:t>
      </w:r>
      <w:r w:rsidRPr="00C24C9D">
        <w:rPr>
          <w:rFonts w:ascii="Times New Roman" w:eastAsia="Times New Roman" w:hAnsi="Times New Roman" w:cs="Times New Roman"/>
          <w:lang w:eastAsia="ar-SA"/>
        </w:rPr>
        <w:t xml:space="preserve"> №</w:t>
      </w:r>
      <w:r>
        <w:rPr>
          <w:rFonts w:ascii="Times New Roman" w:eastAsia="Times New Roman" w:hAnsi="Times New Roman" w:cs="Times New Roman"/>
          <w:lang w:eastAsia="ar-SA"/>
        </w:rPr>
        <w:t>№</w:t>
      </w:r>
      <w:r w:rsidRPr="00C24C9D">
        <w:rPr>
          <w:rFonts w:ascii="Times New Roman" w:eastAsia="Times New Roman" w:hAnsi="Times New Roman" w:cs="Times New Roman"/>
          <w:lang w:eastAsia="ar-SA"/>
        </w:rPr>
        <w:t xml:space="preserve"> 1</w:t>
      </w:r>
      <w:r>
        <w:rPr>
          <w:rFonts w:ascii="Times New Roman" w:eastAsia="Times New Roman" w:hAnsi="Times New Roman" w:cs="Times New Roman"/>
          <w:lang w:eastAsia="ar-SA"/>
        </w:rPr>
        <w:t>-4</w:t>
      </w:r>
      <w:r w:rsidRPr="00C24C9D">
        <w:rPr>
          <w:rFonts w:ascii="Times New Roman" w:eastAsia="Times New Roman" w:hAnsi="Times New Roman" w:cs="Times New Roman"/>
          <w:lang w:eastAsia="ar-SA"/>
        </w:rPr>
        <w:t xml:space="preserve"> передаётся сроком на 7 лет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Pr="00C24C9D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3911F7" w:rsidRDefault="003911F7" w:rsidP="008676F5"/>
    <w:p w:rsidR="008676F5" w:rsidRDefault="008676F5" w:rsidP="008676F5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51DE0">
        <w:rPr>
          <w:rFonts w:ascii="Times New Roman" w:eastAsia="Calibri" w:hAnsi="Times New Roman" w:cs="Times New Roman"/>
          <w:bCs/>
          <w:sz w:val="24"/>
          <w:szCs w:val="24"/>
        </w:rPr>
        <w:t>Лот № 1</w:t>
      </w:r>
    </w:p>
    <w:tbl>
      <w:tblPr>
        <w:tblW w:w="9528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4221"/>
        <w:gridCol w:w="2694"/>
        <w:gridCol w:w="2268"/>
      </w:tblGrid>
      <w:tr w:rsidR="008676F5" w:rsidRPr="00D053D4" w:rsidTr="008676F5">
        <w:trPr>
          <w:trHeight w:val="57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r w:rsidRPr="00D05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8676F5" w:rsidRPr="00D053D4" w:rsidTr="008676F5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8676F5" w:rsidRPr="00D053D4" w:rsidTr="008676F5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Пенза, ул. Гагарина, д.16</w:t>
            </w:r>
          </w:p>
        </w:tc>
      </w:tr>
      <w:tr w:rsidR="008676F5" w:rsidRPr="00D053D4" w:rsidTr="008676F5">
        <w:trPr>
          <w:trHeight w:val="111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Согласно техническому плану, выданному ООО «Многофункциональный кадастровый центр «Национальный альянс проектировщиков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ГлавПроект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», офис 24 площадью 36,9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8676F5" w:rsidRPr="00D053D4" w:rsidTr="008676F5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Этаж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8676F5" w:rsidRPr="00D053D4" w:rsidTr="008676F5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8676F5" w:rsidRPr="00D053D4" w:rsidTr="008676F5">
        <w:trPr>
          <w:trHeight w:val="81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«технопарк».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8676F5" w:rsidRPr="00D053D4" w:rsidTr="008676F5">
        <w:trPr>
          <w:trHeight w:val="57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8676F5" w:rsidRPr="00D053D4" w:rsidTr="008676F5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8676F5" w:rsidRPr="00D053D4" w:rsidTr="008676F5">
        <w:trPr>
          <w:trHeight w:val="635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Доска BRAUBERG магнитно-маркерная 2-х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стор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. 90*120 см. на передвижном стенде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110109000000081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6 500</w:t>
            </w:r>
          </w:p>
        </w:tc>
      </w:tr>
      <w:tr w:rsidR="008676F5" w:rsidRPr="00D053D4" w:rsidTr="008676F5">
        <w:trPr>
          <w:trHeight w:val="57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Kraftway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Credo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KC51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110104000004383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24 587</w:t>
            </w:r>
          </w:p>
        </w:tc>
      </w:tr>
      <w:tr w:rsidR="008676F5" w:rsidRPr="00D053D4" w:rsidTr="008676F5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Кресло "Престиж"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110106000003198/013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1 100</w:t>
            </w:r>
          </w:p>
        </w:tc>
      </w:tr>
      <w:tr w:rsidR="008676F5" w:rsidRPr="00D053D4" w:rsidTr="008676F5">
        <w:trPr>
          <w:trHeight w:val="84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Кресло компьютерное с мягкой обивкой, регулируется по высоте, регулировка угла наклона 670*72*113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110106000002212/043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1 200</w:t>
            </w:r>
          </w:p>
        </w:tc>
      </w:tr>
      <w:tr w:rsidR="008676F5" w:rsidRPr="00D053D4" w:rsidTr="008676F5">
        <w:trPr>
          <w:trHeight w:val="57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Кресло конференц-зала с мягкой обивкой 540*500*810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110106000002213/192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713,55</w:t>
            </w:r>
          </w:p>
        </w:tc>
      </w:tr>
      <w:tr w:rsidR="008676F5" w:rsidRPr="00D053D4" w:rsidTr="008676F5">
        <w:trPr>
          <w:trHeight w:val="57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Кресло конференц-зала с мягкой обивкой 540*500*810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110106000002213/193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713,55</w:t>
            </w:r>
          </w:p>
        </w:tc>
      </w:tr>
      <w:tr w:rsidR="008676F5" w:rsidRPr="00D053D4" w:rsidTr="008676F5">
        <w:trPr>
          <w:trHeight w:val="111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Персональный компьютер в комплект</w:t>
            </w:r>
            <w:proofErr w:type="gram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е(</w:t>
            </w:r>
            <w:proofErr w:type="gram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системный блок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Phenomll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/4Gb/500Gb/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VGAext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/DVDRW/k/m/f/ПО WinPro7/монитор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View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110104000004602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22 716,65</w:t>
            </w:r>
          </w:p>
        </w:tc>
      </w:tr>
      <w:tr w:rsidR="008676F5" w:rsidRPr="00D053D4" w:rsidTr="008676F5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Сетевой фильтр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Gembird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SPG6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110104000002647/147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</w:tr>
      <w:tr w:rsidR="008676F5" w:rsidRPr="00D053D4" w:rsidTr="008676F5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Сетевой фильтр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Gembird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SPG6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110104000002647/146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</w:tr>
      <w:tr w:rsidR="008676F5" w:rsidRPr="00D053D4" w:rsidTr="008676F5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Сетевой фильтр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Gembird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SPG6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110104000002647/145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</w:tr>
      <w:tr w:rsidR="008676F5" w:rsidRPr="00D053D4" w:rsidTr="008676F5">
        <w:trPr>
          <w:trHeight w:val="517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Сплит-система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NeoClima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NS/NU-HAV121R4 c комплектом зимнего пуска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110106000002910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36 150</w:t>
            </w:r>
          </w:p>
        </w:tc>
      </w:tr>
      <w:tr w:rsidR="008676F5" w:rsidRPr="00D053D4" w:rsidTr="008676F5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письменный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110106000000290    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2 348</w:t>
            </w:r>
          </w:p>
        </w:tc>
      </w:tr>
      <w:tr w:rsidR="008676F5" w:rsidRPr="00D053D4" w:rsidTr="008676F5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письменный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110106000001605    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1 550</w:t>
            </w:r>
          </w:p>
        </w:tc>
      </w:tr>
      <w:tr w:rsidR="008676F5" w:rsidRPr="00D053D4" w:rsidTr="008676F5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письменный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110106000001615    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1 550</w:t>
            </w:r>
          </w:p>
        </w:tc>
      </w:tr>
      <w:tr w:rsidR="008676F5" w:rsidRPr="00D053D4" w:rsidTr="008676F5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письменный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110106000000288    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2 348</w:t>
            </w:r>
          </w:p>
        </w:tc>
      </w:tr>
      <w:tr w:rsidR="008676F5" w:rsidRPr="00D053D4" w:rsidTr="008676F5">
        <w:trPr>
          <w:trHeight w:val="274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письменный (цвет Миланский орех)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110106000000133    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2 522</w:t>
            </w:r>
          </w:p>
        </w:tc>
      </w:tr>
      <w:tr w:rsidR="008676F5" w:rsidRPr="00D053D4" w:rsidTr="008676F5">
        <w:trPr>
          <w:trHeight w:val="278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письменный (цвет Миланский орех)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110106000000139    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2 522</w:t>
            </w:r>
          </w:p>
        </w:tc>
      </w:tr>
      <w:tr w:rsidR="008676F5" w:rsidRPr="00D053D4" w:rsidTr="008676F5">
        <w:trPr>
          <w:trHeight w:val="268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письменный (цвет Миланский орех)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110106000000132    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2 522</w:t>
            </w:r>
          </w:p>
        </w:tc>
      </w:tr>
      <w:tr w:rsidR="008676F5" w:rsidRPr="00D053D4" w:rsidTr="008676F5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читательский двухместный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110106000000294    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1 586,25</w:t>
            </w:r>
          </w:p>
        </w:tc>
      </w:tr>
      <w:tr w:rsidR="008676F5" w:rsidRPr="00D053D4" w:rsidTr="008676F5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ИЗО (серый)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110106000001495/071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</w:tr>
      <w:tr w:rsidR="008676F5" w:rsidRPr="00D053D4" w:rsidTr="008676F5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офисный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110106000000869    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</w:tr>
      <w:tr w:rsidR="008676F5" w:rsidRPr="00D053D4" w:rsidTr="008676F5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офисный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110106000000768    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</w:tr>
      <w:tr w:rsidR="008676F5" w:rsidRPr="00D053D4" w:rsidTr="008676F5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Телефон PANASONIC 2365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110104000000459    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1 300</w:t>
            </w:r>
          </w:p>
        </w:tc>
      </w:tr>
      <w:tr w:rsidR="008676F5" w:rsidRPr="00D053D4" w:rsidTr="008676F5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Телефон PANASONIC 2365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110104000000463    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1 300</w:t>
            </w:r>
          </w:p>
        </w:tc>
      </w:tr>
      <w:tr w:rsidR="008676F5" w:rsidRPr="00D053D4" w:rsidTr="008676F5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Телефон PANASONIC 2365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110104000000479    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1 300</w:t>
            </w:r>
          </w:p>
        </w:tc>
      </w:tr>
      <w:tr w:rsidR="008676F5" w:rsidRPr="00D053D4" w:rsidTr="008676F5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Телефон PANASONIC 2365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110104000000480    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1 300</w:t>
            </w:r>
          </w:p>
        </w:tc>
      </w:tr>
      <w:tr w:rsidR="008676F5" w:rsidRPr="00D053D4" w:rsidTr="008676F5">
        <w:trPr>
          <w:trHeight w:val="57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Телефонный аппарат С-254(с.0,5), производство НПО Стрела, Россия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110104000003169/066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460,2</w:t>
            </w:r>
          </w:p>
        </w:tc>
      </w:tr>
      <w:tr w:rsidR="008676F5" w:rsidRPr="00D053D4" w:rsidTr="008676F5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Тумба мобильная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110106000001318    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2 900</w:t>
            </w:r>
          </w:p>
        </w:tc>
      </w:tr>
      <w:tr w:rsidR="008676F5" w:rsidRPr="00D053D4" w:rsidTr="008676F5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Тумба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подкатная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400х445х600 бук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110106000002590/045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2 630</w:t>
            </w:r>
          </w:p>
        </w:tc>
      </w:tr>
      <w:tr w:rsidR="008676F5" w:rsidRPr="00D053D4" w:rsidTr="008676F5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Тумба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подкатная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430*520*585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110106000002732/040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2 560</w:t>
            </w:r>
          </w:p>
        </w:tc>
      </w:tr>
      <w:tr w:rsidR="008676F5" w:rsidRPr="00D053D4" w:rsidTr="008676F5">
        <w:trPr>
          <w:trHeight w:val="272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Шкаф бухгалтерский КБ-021 1300*420*360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110106000001368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3 020</w:t>
            </w:r>
          </w:p>
        </w:tc>
      </w:tr>
      <w:tr w:rsidR="008676F5" w:rsidRPr="00D053D4" w:rsidTr="008676F5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Шкаф гардеробный (720*350*1830)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110106000001974    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1 508,6</w:t>
            </w:r>
          </w:p>
        </w:tc>
      </w:tr>
      <w:tr w:rsidR="008676F5" w:rsidRPr="00D053D4" w:rsidTr="008676F5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Шкаф гардеробный 720*350*1830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110106000002211/003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2 320</w:t>
            </w:r>
          </w:p>
        </w:tc>
      </w:tr>
      <w:tr w:rsidR="008676F5" w:rsidRPr="00D053D4" w:rsidTr="008676F5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Шкаф книжный 720*3700*1859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110106000000396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5 192,14</w:t>
            </w:r>
          </w:p>
        </w:tc>
      </w:tr>
      <w:tr w:rsidR="008676F5" w:rsidRPr="00D053D4" w:rsidTr="008676F5">
        <w:trPr>
          <w:trHeight w:val="30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Шкаф книжный закрытый со стеклом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110106000002334/006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2 583</w:t>
            </w:r>
          </w:p>
        </w:tc>
      </w:tr>
      <w:tr w:rsidR="008676F5" w:rsidRPr="00D053D4" w:rsidTr="008676F5">
        <w:trPr>
          <w:trHeight w:val="435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Шкаф книжный закрытый со стеклом 720*350*1830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110106000002318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3 877</w:t>
            </w:r>
          </w:p>
        </w:tc>
      </w:tr>
      <w:tr w:rsidR="008676F5" w:rsidRPr="00D053D4" w:rsidTr="008676F5">
        <w:trPr>
          <w:trHeight w:val="330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Шкаф книжный открытый 720*350*1830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110106000002209/028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2 277</w:t>
            </w:r>
          </w:p>
        </w:tc>
      </w:tr>
      <w:tr w:rsidR="008676F5" w:rsidRPr="00D053D4" w:rsidTr="008676F5">
        <w:trPr>
          <w:trHeight w:val="300"/>
        </w:trPr>
        <w:tc>
          <w:tcPr>
            <w:tcW w:w="7260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147 234,94</w:t>
            </w:r>
          </w:p>
        </w:tc>
      </w:tr>
    </w:tbl>
    <w:p w:rsidR="008676F5" w:rsidRPr="00D053D4" w:rsidRDefault="008676F5" w:rsidP="008676F5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676F5" w:rsidRPr="000C3EE3" w:rsidRDefault="008676F5" w:rsidP="008676F5">
      <w:pPr>
        <w:jc w:val="center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351DE0">
        <w:rPr>
          <w:rFonts w:ascii="Times New Roman" w:eastAsia="Calibri" w:hAnsi="Times New Roman" w:cs="Times New Roman"/>
          <w:bCs/>
          <w:sz w:val="24"/>
          <w:szCs w:val="24"/>
        </w:rPr>
        <w:t xml:space="preserve">Лот № </w:t>
      </w:r>
      <w:r>
        <w:rPr>
          <w:rFonts w:ascii="Times New Roman" w:eastAsia="Calibri" w:hAnsi="Times New Roman" w:cs="Times New Roman"/>
          <w:bCs/>
          <w:sz w:val="24"/>
          <w:szCs w:val="24"/>
        </w:rPr>
        <w:t>2</w:t>
      </w:r>
    </w:p>
    <w:tbl>
      <w:tblPr>
        <w:tblW w:w="9528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4221"/>
        <w:gridCol w:w="2694"/>
        <w:gridCol w:w="2268"/>
      </w:tblGrid>
      <w:tr w:rsidR="008676F5" w:rsidRPr="00D053D4" w:rsidTr="008676F5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r w:rsidRPr="00D05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Пенза, ул. Гагарина, д.16</w:t>
            </w:r>
          </w:p>
        </w:tc>
      </w:tr>
      <w:tr w:rsidR="008676F5" w:rsidRPr="00D053D4" w:rsidTr="008676F5">
        <w:trPr>
          <w:trHeight w:val="11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Согласно техническому плану, выданному ООО «Многофункциональный кадастровый центр «Национальный альянс проектировщиков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ГлавПроект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», офис 23 площадью 46,5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Этаж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8676F5" w:rsidRPr="00D053D4" w:rsidTr="008676F5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«технопарк».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8676F5" w:rsidRPr="00D053D4" w:rsidTr="008676F5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Компьютер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110104000001771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43 099,2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Компьютер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110104000001769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43 099,2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Кресло компьютерное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110106000000933    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1 290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Кресло конференц-зала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110106000000053/041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Кресло конференц-зала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110106000000053/117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Принтер SAMSUNG ML-1660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110104000001725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3 584,87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Сетевой фильтр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Gembird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SPG6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110104000002647/104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Сетевой фильтр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Gembird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SPG6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110104000002647/103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Стеллаж МИЛ (светлый орех)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110106000000123    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5 933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для посетителей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110106000000198    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1 593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ЛДСП Итальянский Орех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110106000001526    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2 600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офисный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110106000001021    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2 160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офисный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110106000001055    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2 160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офисный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110106000001056    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2 160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офисный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110106000001079    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2 160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офисный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110106000001093    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2 160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письменный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110106000002333/007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1 145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письменный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110106000000273    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2 348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письменный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110106000002333/008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1 145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Вега ткань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110106000000026/023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405</w:t>
            </w:r>
          </w:p>
        </w:tc>
      </w:tr>
      <w:tr w:rsidR="008676F5" w:rsidRPr="00D053D4" w:rsidTr="008676F5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для посетителей Стандарт (СМ-7) серый ткань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110106000000069/005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ИЗО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110106000002331/088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490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ИЗО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110106000002331/089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490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полумягкий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110106000000070/038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Телефон PANASONIC 2365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110104000000428    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1 300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Телефон PANASONIC 2365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110104000000430    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1 300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Телефон PANASONIC 2365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110104000000432    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1 300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Телефон PANASONIC 2365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110104000000443    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1 300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Тумба мобильная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110106000001319    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2 900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Тумба мобильная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110106000001322    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2 900</w:t>
            </w:r>
          </w:p>
        </w:tc>
      </w:tr>
      <w:tr w:rsidR="008676F5" w:rsidRPr="00D053D4" w:rsidTr="008676F5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Шкаф бухгалтерский КБ-012 664*470*395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110106000001367    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2 210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Шкаф книжный 720*3700*1859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110106000000381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5 192,14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Шкаф книжный 720*3700*1859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110106000000385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5 192,14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Шкаф книжный 720*3700*1859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110106000000412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5 192,24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Шкаф ШО-ПО 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110106000000431    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2 750</w:t>
            </w:r>
          </w:p>
        </w:tc>
      </w:tr>
      <w:tr w:rsidR="008676F5" w:rsidRPr="00D053D4" w:rsidTr="008676F5">
        <w:trPr>
          <w:trHeight w:val="300"/>
        </w:trPr>
        <w:tc>
          <w:tcPr>
            <w:tcW w:w="7260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152 452,79</w:t>
            </w:r>
          </w:p>
        </w:tc>
      </w:tr>
    </w:tbl>
    <w:p w:rsidR="008676F5" w:rsidRDefault="008676F5" w:rsidP="008676F5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676F5" w:rsidRDefault="008676F5" w:rsidP="008676F5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51DE0">
        <w:rPr>
          <w:rFonts w:ascii="Times New Roman" w:eastAsia="Calibri" w:hAnsi="Times New Roman" w:cs="Times New Roman"/>
          <w:bCs/>
          <w:sz w:val="24"/>
          <w:szCs w:val="24"/>
        </w:rPr>
        <w:t xml:space="preserve">Лот № </w:t>
      </w:r>
      <w:r>
        <w:rPr>
          <w:rFonts w:ascii="Times New Roman" w:eastAsia="Calibri" w:hAnsi="Times New Roman" w:cs="Times New Roman"/>
          <w:bCs/>
          <w:sz w:val="24"/>
          <w:szCs w:val="24"/>
        </w:rPr>
        <w:t>3</w:t>
      </w:r>
    </w:p>
    <w:tbl>
      <w:tblPr>
        <w:tblW w:w="9528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4221"/>
        <w:gridCol w:w="2694"/>
        <w:gridCol w:w="2268"/>
      </w:tblGrid>
      <w:tr w:rsidR="008676F5" w:rsidRPr="00D053D4" w:rsidTr="008676F5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r w:rsidRPr="00D05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Пенза, ул. Гагарина, д.16</w:t>
            </w:r>
          </w:p>
        </w:tc>
      </w:tr>
      <w:tr w:rsidR="008676F5" w:rsidRPr="00D053D4" w:rsidTr="008676F5">
        <w:trPr>
          <w:trHeight w:val="11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Согласно техническому плану, выданному ООО «Многофункциональный кадастровый центр «Национальный альянс проектировщиков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ГлавПроект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», офис 21 площадью 46,2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Этаж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8676F5" w:rsidRPr="00D053D4" w:rsidTr="008676F5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«технопарк».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8676F5" w:rsidRPr="00D053D4" w:rsidTr="008676F5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Вешалка 6-ти рожковая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110106000000148    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1 190</w:t>
            </w:r>
          </w:p>
        </w:tc>
      </w:tr>
      <w:tr w:rsidR="008676F5" w:rsidRPr="00D053D4" w:rsidTr="008676F5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Жалюзи вертикальные 2,36 х 3,14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тк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. "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Лайн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"-белый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110109000000112    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2 593,5</w:t>
            </w:r>
          </w:p>
        </w:tc>
      </w:tr>
      <w:tr w:rsidR="008676F5" w:rsidRPr="00D053D4" w:rsidTr="008676F5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Жалюзи вертикальные 2,70 х 3,14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тк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. "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Лайн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"-персик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110109000000113    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2 968</w:t>
            </w:r>
          </w:p>
        </w:tc>
      </w:tr>
      <w:tr w:rsidR="008676F5" w:rsidRPr="00D053D4" w:rsidTr="008676F5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Жалюзи вертикальные 2,78 х 3,14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тк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. "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Лайн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"-персик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110109000000114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3 055,5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Компьютер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110104000001758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43 826,1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Компьютер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110104000001782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43 099,2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Компьютер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110104000001780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43 099,2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Компьютер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Depo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Neos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440SE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110104000001894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23 577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Кондиционер настенный BALLU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110106000000045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31 860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Кресло конференц-зала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110106000000053/131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Кресло конференц-зала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110106000000053/129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Принтер SAMSUNG ML-1660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110104000001718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3 584,87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Сетевой фильтр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Gembird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SPG6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110104000002647/152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Сетевой фильтр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Gembird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SPG6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110104000002647/156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Сетевой фильтр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Gembird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SPG6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110104000002647/155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Сетевой фильтр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Gembird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SPG6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110104000002647/157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для заседаний 2000*1000*750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110106000000060    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1 890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для заседаний 2000*1000*750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110106000000196    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1 890</w:t>
            </w:r>
          </w:p>
        </w:tc>
      </w:tr>
      <w:tr w:rsidR="008676F5" w:rsidRPr="00D053D4" w:rsidTr="008676F5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компьютерный с надстройкой 1400*650*1400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110106000002345/004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2 000</w:t>
            </w:r>
          </w:p>
        </w:tc>
      </w:tr>
      <w:tr w:rsidR="008676F5" w:rsidRPr="00D053D4" w:rsidTr="008676F5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компьютерный с надстройкой 1400*650*1400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110106000002345/001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2 000</w:t>
            </w:r>
          </w:p>
        </w:tc>
      </w:tr>
      <w:tr w:rsidR="008676F5" w:rsidRPr="00D053D4" w:rsidTr="008676F5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компьютерный с надстройкой 1400*650*1400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110106000002345/033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2 000</w:t>
            </w:r>
          </w:p>
        </w:tc>
      </w:tr>
      <w:tr w:rsidR="008676F5" w:rsidRPr="00D053D4" w:rsidTr="008676F5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компьютерный с надстройкой 1400*650*1400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110106000002345/023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2 000</w:t>
            </w:r>
          </w:p>
        </w:tc>
      </w:tr>
      <w:tr w:rsidR="008676F5" w:rsidRPr="00D053D4" w:rsidTr="008676F5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компьютерный с надстройкой 1400*650*1400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110106000002345/026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2 000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Стол письменный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110106000002333/005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1 145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ИЗО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110106000002331/076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490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ИЗО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110106000002331/056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490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ИЗО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110106000002331/078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490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ИЗО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110106000002331/077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490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ИЗО/черный С11 (Т)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110106000003207/001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602,59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офисный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110106000000870    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полумягкий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110106000000070/002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полумягкий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110106000000070/020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Телефон ВВК ВКТ-78 RU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110104000001651/012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935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Телефон ВВК ВКТ-78 RU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110104000001651/011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935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Шкаф для книг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110106000000472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4 500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Шкаф ЛДСП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Махагон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(№117/2)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110106000002432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4 500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Шкаф ЛДСП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Махагон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2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ствр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. (№117/1)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110106000002431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9 340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Шкафы для одежды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110106000000475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4 200</w:t>
            </w:r>
          </w:p>
        </w:tc>
      </w:tr>
      <w:tr w:rsidR="008676F5" w:rsidRPr="00D053D4" w:rsidTr="008676F5">
        <w:trPr>
          <w:trHeight w:val="300"/>
        </w:trPr>
        <w:tc>
          <w:tcPr>
            <w:tcW w:w="7260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244 496,96</w:t>
            </w:r>
          </w:p>
        </w:tc>
      </w:tr>
    </w:tbl>
    <w:p w:rsidR="008676F5" w:rsidRDefault="008676F5" w:rsidP="008676F5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676F5" w:rsidRDefault="008676F5" w:rsidP="008676F5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51DE0">
        <w:rPr>
          <w:rFonts w:ascii="Times New Roman" w:eastAsia="Calibri" w:hAnsi="Times New Roman" w:cs="Times New Roman"/>
          <w:bCs/>
          <w:sz w:val="24"/>
          <w:szCs w:val="24"/>
        </w:rPr>
        <w:t xml:space="preserve">Лот № </w:t>
      </w:r>
      <w:r>
        <w:rPr>
          <w:rFonts w:ascii="Times New Roman" w:eastAsia="Calibri" w:hAnsi="Times New Roman" w:cs="Times New Roman"/>
          <w:bCs/>
          <w:sz w:val="24"/>
          <w:szCs w:val="24"/>
        </w:rPr>
        <w:t>4</w:t>
      </w:r>
    </w:p>
    <w:tbl>
      <w:tblPr>
        <w:tblW w:w="9528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4221"/>
        <w:gridCol w:w="2694"/>
        <w:gridCol w:w="2268"/>
      </w:tblGrid>
      <w:tr w:rsidR="008676F5" w:rsidRPr="00D053D4" w:rsidTr="008676F5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r w:rsidRPr="00D05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Пенза, ул. Гагарина, д.16</w:t>
            </w:r>
          </w:p>
        </w:tc>
      </w:tr>
      <w:tr w:rsidR="008676F5" w:rsidRPr="00D053D4" w:rsidTr="008676F5">
        <w:trPr>
          <w:trHeight w:val="11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Согласно техническому плану, выданному ООО «Многофункциональный кадастровый центр «Национальный альянс проектировщиков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ГлавПроект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», офис 17 площадью 13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Этаж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8676F5" w:rsidRPr="00D053D4" w:rsidTr="008676F5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«технопарк».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8676F5" w:rsidRPr="00D053D4" w:rsidTr="008676F5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8676F5" w:rsidRPr="00D053D4" w:rsidTr="008676F5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Вешалка металлическая 6-рожковая напольная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110106000002210/011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1 740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Жалюзи вертикальные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110109000000002/029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980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Кресло конференц-зала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110106000000053/127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Набор офисной мебели "Премьер"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110106000000038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18 000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Сетевой фильтр </w:t>
            </w:r>
            <w:proofErr w:type="spellStart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Gembird</w:t>
            </w:r>
            <w:proofErr w:type="spellEnd"/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 xml:space="preserve"> SPG6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110104000002647/106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ИЗО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110106000002331/086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490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ИЗО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110106000002331/087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490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Стул ИЗО (серый)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110106000001495/069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Телефон PANASONIC 2365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110104000000417    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1 300</w:t>
            </w:r>
          </w:p>
        </w:tc>
      </w:tr>
      <w:tr w:rsidR="008676F5" w:rsidRPr="00D053D4" w:rsidTr="008676F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Телефон PANASONIC 2365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110104000000486    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lang w:eastAsia="ru-RU"/>
              </w:rPr>
              <w:t>1 300</w:t>
            </w:r>
          </w:p>
        </w:tc>
      </w:tr>
      <w:tr w:rsidR="008676F5" w:rsidRPr="00D053D4" w:rsidTr="008676F5">
        <w:trPr>
          <w:trHeight w:val="300"/>
        </w:trPr>
        <w:tc>
          <w:tcPr>
            <w:tcW w:w="7260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76F5" w:rsidRPr="00D053D4" w:rsidRDefault="008676F5" w:rsidP="00E16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053D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26 032</w:t>
            </w:r>
          </w:p>
        </w:tc>
      </w:tr>
    </w:tbl>
    <w:p w:rsidR="008676F5" w:rsidRPr="00D053D4" w:rsidRDefault="008676F5" w:rsidP="008676F5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676F5" w:rsidRDefault="008676F5" w:rsidP="008676F5">
      <w:pPr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676F5" w:rsidRPr="00351DE0" w:rsidRDefault="008676F5" w:rsidP="008676F5">
      <w:pPr>
        <w:rPr>
          <w:rFonts w:ascii="Times New Roman" w:hAnsi="Times New Roman" w:cs="Times New Roman"/>
          <w:sz w:val="24"/>
          <w:szCs w:val="24"/>
        </w:rPr>
      </w:pPr>
    </w:p>
    <w:p w:rsidR="008676F5" w:rsidRDefault="008676F5" w:rsidP="008676F5"/>
    <w:sectPr w:rsidR="00867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009"/>
    <w:rsid w:val="001777C7"/>
    <w:rsid w:val="003911F7"/>
    <w:rsid w:val="0047164E"/>
    <w:rsid w:val="00652A67"/>
    <w:rsid w:val="00730AA9"/>
    <w:rsid w:val="007B3791"/>
    <w:rsid w:val="008676F5"/>
    <w:rsid w:val="008E2009"/>
    <w:rsid w:val="008E52A9"/>
    <w:rsid w:val="00AF136D"/>
    <w:rsid w:val="00CB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6F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676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styleId="a3">
    <w:name w:val="Hyperlink"/>
    <w:basedOn w:val="a0"/>
    <w:uiPriority w:val="99"/>
    <w:semiHidden/>
    <w:unhideWhenUsed/>
    <w:rsid w:val="001777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6F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676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styleId="a3">
    <w:name w:val="Hyperlink"/>
    <w:basedOn w:val="a0"/>
    <w:uiPriority w:val="99"/>
    <w:semiHidden/>
    <w:unhideWhenUsed/>
    <w:rsid w:val="001777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orgi.gov.ru/new/private/notice/view/6a1d450dece13c029ce74b87/2100001572000000010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E7619-F50E-4EB4-BE18-DFA4681B2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3431</Words>
  <Characters>19558</Characters>
  <Application>Microsoft Office Word</Application>
  <DocSecurity>0</DocSecurity>
  <Lines>162</Lines>
  <Paragraphs>45</Paragraphs>
  <ScaleCrop>false</ScaleCrop>
  <Company/>
  <LinksUpToDate>false</LinksUpToDate>
  <CharactersWithSpaces>22944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Татьяна Александровна</dc:creator>
  <cp:keywords/>
  <dc:description/>
  <cp:lastModifiedBy>Прохорова Татьяна Александровна</cp:lastModifiedBy>
  <cp:revision>10</cp:revision>
  <dcterms:created xsi:type="dcterms:W3CDTF">2026-04-15T06:11:00Z</dcterms:created>
  <dcterms:modified xsi:type="dcterms:W3CDTF">2026-06-01T10:14:00Z</dcterms:modified>
</cp:coreProperties>
</file>