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E2" w:rsidRPr="002F09E2" w:rsidRDefault="00C16D6C" w:rsidP="002F09E2">
      <w:pPr>
        <w:pStyle w:val="a6"/>
        <w:numPr>
          <w:ilvl w:val="0"/>
          <w:numId w:val="7"/>
        </w:numPr>
        <w:ind w:left="709" w:hanging="709"/>
        <w:rPr>
          <w:rFonts w:ascii="Times New Roman" w:hAnsi="Times New Roman" w:cs="Times New Roman"/>
        </w:rPr>
      </w:pPr>
      <w:bookmarkStart w:id="0" w:name="_GoBack"/>
      <w:bookmarkEnd w:id="0"/>
      <w:r w:rsidRPr="002F09E2">
        <w:rPr>
          <w:rFonts w:ascii="Times New Roman" w:hAnsi="Times New Roman" w:cs="Times New Roman"/>
        </w:rPr>
        <w:t xml:space="preserve">Чтобы </w:t>
      </w:r>
      <w:r w:rsidR="00C01A5D" w:rsidRPr="002F09E2">
        <w:rPr>
          <w:rFonts w:ascii="Times New Roman" w:hAnsi="Times New Roman" w:cs="Times New Roman"/>
        </w:rPr>
        <w:t>принять участие в конкурс</w:t>
      </w:r>
      <w:r w:rsidR="00C377E7" w:rsidRPr="002F09E2">
        <w:rPr>
          <w:rFonts w:ascii="Times New Roman" w:hAnsi="Times New Roman" w:cs="Times New Roman"/>
        </w:rPr>
        <w:t>е</w:t>
      </w:r>
      <w:r w:rsidR="00C01A5D" w:rsidRPr="002F09E2">
        <w:rPr>
          <w:rFonts w:ascii="Times New Roman" w:hAnsi="Times New Roman" w:cs="Times New Roman"/>
        </w:rPr>
        <w:t xml:space="preserve"> </w:t>
      </w:r>
      <w:r w:rsidR="00E828EC" w:rsidRPr="002F09E2">
        <w:rPr>
          <w:rFonts w:ascii="Times New Roman" w:hAnsi="Times New Roman" w:cs="Times New Roman"/>
        </w:rPr>
        <w:t xml:space="preserve">сначала </w:t>
      </w:r>
      <w:r w:rsidRPr="002F09E2">
        <w:rPr>
          <w:rFonts w:ascii="Times New Roman" w:hAnsi="Times New Roman" w:cs="Times New Roman"/>
        </w:rPr>
        <w:t>нужно</w:t>
      </w:r>
      <w:r w:rsidR="00C01A5D" w:rsidRPr="002F09E2">
        <w:rPr>
          <w:rFonts w:ascii="Times New Roman" w:hAnsi="Times New Roman" w:cs="Times New Roman"/>
        </w:rPr>
        <w:t xml:space="preserve"> </w:t>
      </w:r>
      <w:r w:rsidRPr="002F09E2">
        <w:rPr>
          <w:rFonts w:ascii="Times New Roman" w:hAnsi="Times New Roman" w:cs="Times New Roman"/>
        </w:rPr>
        <w:t xml:space="preserve">зарегистрироваться на Федеральной электронной </w:t>
      </w:r>
      <w:r w:rsidR="00F362A4" w:rsidRPr="002F09E2">
        <w:rPr>
          <w:rFonts w:ascii="Times New Roman" w:hAnsi="Times New Roman" w:cs="Times New Roman"/>
        </w:rPr>
        <w:t xml:space="preserve">торговой </w:t>
      </w:r>
      <w:r w:rsidRPr="002F09E2">
        <w:rPr>
          <w:rFonts w:ascii="Times New Roman" w:hAnsi="Times New Roman" w:cs="Times New Roman"/>
        </w:rPr>
        <w:t xml:space="preserve">площадке </w:t>
      </w:r>
      <w:r w:rsidR="00C01A5D" w:rsidRPr="002F09E2">
        <w:rPr>
          <w:rFonts w:ascii="Times New Roman" w:hAnsi="Times New Roman" w:cs="Times New Roman"/>
        </w:rPr>
        <w:t>АО «ТЭК-Торг»</w:t>
      </w:r>
      <w:r w:rsidR="00C377E7" w:rsidRPr="002F09E2">
        <w:rPr>
          <w:rFonts w:ascii="Times New Roman" w:hAnsi="Times New Roman" w:cs="Times New Roman"/>
        </w:rPr>
        <w:t xml:space="preserve"> (</w:t>
      </w:r>
      <w:hyperlink r:id="rId7" w:history="1">
        <w:r w:rsidRPr="002F09E2">
          <w:rPr>
            <w:rStyle w:val="a3"/>
            <w:rFonts w:ascii="Times New Roman" w:hAnsi="Times New Roman" w:cs="Times New Roman"/>
          </w:rPr>
          <w:t>https://www.tektorg.ru</w:t>
        </w:r>
      </w:hyperlink>
      <w:r w:rsidR="00C377E7" w:rsidRPr="002F09E2">
        <w:rPr>
          <w:rFonts w:ascii="Times New Roman" w:hAnsi="Times New Roman" w:cs="Times New Roman"/>
        </w:rPr>
        <w:t>)</w:t>
      </w:r>
      <w:r w:rsidRPr="002F09E2">
        <w:rPr>
          <w:rFonts w:ascii="Times New Roman" w:hAnsi="Times New Roman" w:cs="Times New Roman"/>
        </w:rPr>
        <w:t>. Для этого:</w:t>
      </w:r>
    </w:p>
    <w:p w:rsidR="00C01A5D" w:rsidRPr="001C71E3" w:rsidRDefault="00C01A5D" w:rsidP="002F09E2">
      <w:pPr>
        <w:pStyle w:val="a6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Про</w:t>
      </w:r>
      <w:r w:rsidR="001C71E3">
        <w:rPr>
          <w:rFonts w:ascii="Times New Roman" w:hAnsi="Times New Roman" w:cs="Times New Roman"/>
        </w:rPr>
        <w:t>й</w:t>
      </w:r>
      <w:r w:rsidRPr="001C71E3">
        <w:rPr>
          <w:rFonts w:ascii="Times New Roman" w:hAnsi="Times New Roman" w:cs="Times New Roman"/>
        </w:rPr>
        <w:t>дите по ссылке:</w:t>
      </w:r>
      <w:r w:rsidR="00C16D6C" w:rsidRPr="001C71E3">
        <w:rPr>
          <w:rFonts w:ascii="Times New Roman" w:hAnsi="Times New Roman" w:cs="Times New Roman"/>
        </w:rPr>
        <w:t xml:space="preserve"> </w:t>
      </w:r>
      <w:hyperlink r:id="rId8" w:anchor="front/register" w:history="1">
        <w:r w:rsidR="00694F47" w:rsidRPr="00E0508A">
          <w:rPr>
            <w:rStyle w:val="a3"/>
            <w:rFonts w:ascii="Times New Roman" w:hAnsi="Times New Roman" w:cs="Times New Roman"/>
          </w:rPr>
          <w:t>https://sale.tektorg.ru/?&amp;_ga=2.202847185.1354600531.1621233919-1466695114.1583147319#front/register</w:t>
        </w:r>
      </w:hyperlink>
      <w:r w:rsidR="00694F47">
        <w:rPr>
          <w:rFonts w:ascii="Times New Roman" w:hAnsi="Times New Roman" w:cs="Times New Roman"/>
        </w:rPr>
        <w:t xml:space="preserve"> </w:t>
      </w:r>
      <w:r w:rsidRPr="001C71E3">
        <w:rPr>
          <w:rFonts w:ascii="Times New Roman" w:hAnsi="Times New Roman" w:cs="Times New Roman"/>
        </w:rPr>
        <w:t xml:space="preserve"> </w:t>
      </w:r>
      <w:r w:rsidR="00F362A4" w:rsidRPr="001C71E3">
        <w:rPr>
          <w:rFonts w:ascii="Times New Roman" w:hAnsi="Times New Roman" w:cs="Times New Roman"/>
        </w:rPr>
        <w:t>или на главной странице ЭТП перейти по ссылке «Вход»</w:t>
      </w:r>
      <w:r w:rsidR="0017119E" w:rsidRPr="001C71E3">
        <w:rPr>
          <w:rFonts w:ascii="Times New Roman" w:hAnsi="Times New Roman" w:cs="Times New Roman"/>
        </w:rPr>
        <w:t xml:space="preserve"> и нажать кнопку «Регистрация».</w:t>
      </w:r>
    </w:p>
    <w:p w:rsidR="00C01A5D" w:rsidRPr="001C71E3" w:rsidRDefault="00C01A5D" w:rsidP="002F09E2">
      <w:pPr>
        <w:pStyle w:val="a6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Заполните корректно форму «Добавление нового пользователя».</w:t>
      </w:r>
    </w:p>
    <w:p w:rsidR="00361709" w:rsidRPr="001C71E3" w:rsidRDefault="00361709" w:rsidP="002F09E2">
      <w:pPr>
        <w:pStyle w:val="a6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Подтвердите электронную почту. Во</w:t>
      </w:r>
      <w:r w:rsidR="00684C2D" w:rsidRPr="001C71E3">
        <w:rPr>
          <w:rFonts w:ascii="Times New Roman" w:hAnsi="Times New Roman" w:cs="Times New Roman"/>
        </w:rPr>
        <w:t>й</w:t>
      </w:r>
      <w:r w:rsidRPr="001C71E3">
        <w:rPr>
          <w:rFonts w:ascii="Times New Roman" w:hAnsi="Times New Roman" w:cs="Times New Roman"/>
        </w:rPr>
        <w:t>дите в личный кабинет</w:t>
      </w:r>
      <w:r w:rsidR="00C01A5D" w:rsidRPr="001C71E3">
        <w:rPr>
          <w:rFonts w:ascii="Times New Roman" w:hAnsi="Times New Roman" w:cs="Times New Roman"/>
        </w:rPr>
        <w:t xml:space="preserve">. </w:t>
      </w:r>
    </w:p>
    <w:p w:rsidR="00BB1412" w:rsidRPr="001C71E3" w:rsidRDefault="0084202B" w:rsidP="002F09E2">
      <w:pPr>
        <w:pStyle w:val="a6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Перейдите во вкладку </w:t>
      </w:r>
      <w:r w:rsidR="00BB1412" w:rsidRPr="001C71E3">
        <w:rPr>
          <w:rFonts w:ascii="Times New Roman" w:hAnsi="Times New Roman" w:cs="Times New Roman"/>
        </w:rPr>
        <w:t>Настройки</w:t>
      </w:r>
      <w:r w:rsidRPr="001C71E3">
        <w:rPr>
          <w:rFonts w:ascii="Times New Roman" w:hAnsi="Times New Roman" w:cs="Times New Roman"/>
        </w:rPr>
        <w:t>/</w:t>
      </w:r>
      <w:r w:rsidR="00BB1412" w:rsidRPr="001C71E3">
        <w:rPr>
          <w:rFonts w:ascii="Times New Roman" w:hAnsi="Times New Roman" w:cs="Times New Roman"/>
        </w:rPr>
        <w:t>Личные сведения</w:t>
      </w:r>
      <w:proofErr w:type="gramStart"/>
      <w:r w:rsidRPr="001C71E3">
        <w:rPr>
          <w:rFonts w:ascii="Times New Roman" w:hAnsi="Times New Roman" w:cs="Times New Roman"/>
        </w:rPr>
        <w:t>/</w:t>
      </w:r>
      <w:r w:rsidR="00BB1412" w:rsidRPr="001C71E3">
        <w:rPr>
          <w:rFonts w:ascii="Times New Roman" w:hAnsi="Times New Roman" w:cs="Times New Roman"/>
        </w:rPr>
        <w:t>О</w:t>
      </w:r>
      <w:proofErr w:type="gramEnd"/>
      <w:r w:rsidR="00BB1412" w:rsidRPr="001C71E3">
        <w:rPr>
          <w:rFonts w:ascii="Times New Roman" w:hAnsi="Times New Roman" w:cs="Times New Roman"/>
        </w:rPr>
        <w:t>бновить сведения об ЭП</w:t>
      </w:r>
    </w:p>
    <w:p w:rsidR="00361709" w:rsidRPr="001C71E3" w:rsidRDefault="00361709" w:rsidP="002F09E2">
      <w:pPr>
        <w:pStyle w:val="a6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Далее откроется форма «Обновление сертификата ЭП пользователя», на </w:t>
      </w:r>
      <w:proofErr w:type="gramStart"/>
      <w:r w:rsidRPr="001C71E3">
        <w:rPr>
          <w:rFonts w:ascii="Times New Roman" w:hAnsi="Times New Roman" w:cs="Times New Roman"/>
        </w:rPr>
        <w:t>которой</w:t>
      </w:r>
      <w:proofErr w:type="gramEnd"/>
      <w:r w:rsidRPr="001C71E3">
        <w:rPr>
          <w:rFonts w:ascii="Times New Roman" w:hAnsi="Times New Roman" w:cs="Times New Roman"/>
        </w:rPr>
        <w:t xml:space="preserve"> нужно н</w:t>
      </w:r>
      <w:r w:rsidR="0091554D" w:rsidRPr="001C71E3">
        <w:rPr>
          <w:rFonts w:ascii="Times New Roman" w:hAnsi="Times New Roman" w:cs="Times New Roman"/>
        </w:rPr>
        <w:t>ажать кнопку «Загрузить ЭП».</w:t>
      </w:r>
    </w:p>
    <w:p w:rsidR="00C01A5D" w:rsidRPr="001C71E3" w:rsidRDefault="0091554D" w:rsidP="002F09E2">
      <w:pPr>
        <w:pStyle w:val="a6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Проверяете вкладку </w:t>
      </w:r>
      <w:r w:rsidR="00E828EC" w:rsidRPr="001C71E3">
        <w:rPr>
          <w:rFonts w:ascii="Times New Roman" w:hAnsi="Times New Roman" w:cs="Times New Roman"/>
        </w:rPr>
        <w:t>«</w:t>
      </w:r>
      <w:r w:rsidRPr="001C71E3">
        <w:rPr>
          <w:rFonts w:ascii="Times New Roman" w:hAnsi="Times New Roman" w:cs="Times New Roman"/>
        </w:rPr>
        <w:t>Основные сведения</w:t>
      </w:r>
      <w:r w:rsidR="00E828EC" w:rsidRPr="001C71E3">
        <w:rPr>
          <w:rFonts w:ascii="Times New Roman" w:hAnsi="Times New Roman" w:cs="Times New Roman"/>
        </w:rPr>
        <w:t>»</w:t>
      </w:r>
      <w:r w:rsidRPr="001C71E3">
        <w:rPr>
          <w:rFonts w:ascii="Times New Roman" w:hAnsi="Times New Roman" w:cs="Times New Roman"/>
        </w:rPr>
        <w:t xml:space="preserve">, </w:t>
      </w:r>
      <w:proofErr w:type="spellStart"/>
      <w:r w:rsidRPr="001C71E3">
        <w:rPr>
          <w:rFonts w:ascii="Times New Roman" w:hAnsi="Times New Roman" w:cs="Times New Roman"/>
        </w:rPr>
        <w:t>до</w:t>
      </w:r>
      <w:r w:rsidR="00361709" w:rsidRPr="001C71E3">
        <w:rPr>
          <w:rFonts w:ascii="Times New Roman" w:hAnsi="Times New Roman" w:cs="Times New Roman"/>
        </w:rPr>
        <w:t>заполняете</w:t>
      </w:r>
      <w:proofErr w:type="spellEnd"/>
      <w:r w:rsidR="00361709" w:rsidRPr="001C71E3">
        <w:rPr>
          <w:rFonts w:ascii="Times New Roman" w:hAnsi="Times New Roman" w:cs="Times New Roman"/>
        </w:rPr>
        <w:t xml:space="preserve"> данные. </w:t>
      </w:r>
    </w:p>
    <w:p w:rsidR="00C01A5D" w:rsidRPr="001C71E3" w:rsidRDefault="00862ADB" w:rsidP="002F09E2">
      <w:pPr>
        <w:pStyle w:val="a6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Перей</w:t>
      </w:r>
      <w:r w:rsidR="0017119E" w:rsidRPr="001C71E3">
        <w:rPr>
          <w:rFonts w:ascii="Times New Roman" w:hAnsi="Times New Roman" w:cs="Times New Roman"/>
        </w:rPr>
        <w:t>дите</w:t>
      </w:r>
      <w:r w:rsidRPr="001C71E3">
        <w:rPr>
          <w:rFonts w:ascii="Times New Roman" w:hAnsi="Times New Roman" w:cs="Times New Roman"/>
        </w:rPr>
        <w:t xml:space="preserve"> на вкладку «Регистрация в качестве Участника», установи</w:t>
      </w:r>
      <w:r w:rsidR="0017119E" w:rsidRPr="001C71E3">
        <w:rPr>
          <w:rFonts w:ascii="Times New Roman" w:hAnsi="Times New Roman" w:cs="Times New Roman"/>
        </w:rPr>
        <w:t>те</w:t>
      </w:r>
      <w:r w:rsidR="002E7A4D" w:rsidRPr="001C71E3">
        <w:rPr>
          <w:rFonts w:ascii="Times New Roman" w:hAnsi="Times New Roman" w:cs="Times New Roman"/>
        </w:rPr>
        <w:t xml:space="preserve"> галочку в  поле. </w:t>
      </w:r>
      <w:r w:rsidRPr="001C71E3">
        <w:rPr>
          <w:rFonts w:ascii="Times New Roman" w:hAnsi="Times New Roman" w:cs="Times New Roman"/>
        </w:rPr>
        <w:t>«Зарегистрироваться в качестве Участника», выб</w:t>
      </w:r>
      <w:r w:rsidR="0017119E" w:rsidRPr="001C71E3">
        <w:rPr>
          <w:rFonts w:ascii="Times New Roman" w:hAnsi="Times New Roman" w:cs="Times New Roman"/>
        </w:rPr>
        <w:t>ерите</w:t>
      </w:r>
      <w:r w:rsidRPr="001C71E3">
        <w:rPr>
          <w:rFonts w:ascii="Times New Roman" w:hAnsi="Times New Roman" w:cs="Times New Roman"/>
        </w:rPr>
        <w:t xml:space="preserve"> тип организации, и приложит</w:t>
      </w:r>
      <w:r w:rsidR="0017119E" w:rsidRPr="001C71E3">
        <w:rPr>
          <w:rFonts w:ascii="Times New Roman" w:hAnsi="Times New Roman" w:cs="Times New Roman"/>
        </w:rPr>
        <w:t>е</w:t>
      </w:r>
      <w:r w:rsidRPr="001C71E3">
        <w:rPr>
          <w:rFonts w:ascii="Times New Roman" w:hAnsi="Times New Roman" w:cs="Times New Roman"/>
        </w:rPr>
        <w:t xml:space="preserve"> соответствующие документы.</w:t>
      </w:r>
    </w:p>
    <w:p w:rsidR="00C01A5D" w:rsidRPr="001C71E3" w:rsidRDefault="00C01A5D" w:rsidP="002F09E2">
      <w:pPr>
        <w:pStyle w:val="a6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Направляете заявку на регистрацию</w:t>
      </w:r>
      <w:r w:rsidR="00EA6B2E" w:rsidRPr="001C71E3">
        <w:rPr>
          <w:rFonts w:ascii="Times New Roman" w:hAnsi="Times New Roman" w:cs="Times New Roman"/>
        </w:rPr>
        <w:t xml:space="preserve"> («Подписать и направить</w:t>
      </w:r>
      <w:r w:rsidR="00225D8D" w:rsidRPr="001C71E3">
        <w:rPr>
          <w:rFonts w:ascii="Times New Roman" w:hAnsi="Times New Roman" w:cs="Times New Roman"/>
        </w:rPr>
        <w:t>»</w:t>
      </w:r>
      <w:r w:rsidR="00EA6B2E" w:rsidRPr="001C71E3">
        <w:rPr>
          <w:rFonts w:ascii="Times New Roman" w:hAnsi="Times New Roman" w:cs="Times New Roman"/>
        </w:rPr>
        <w:t>)</w:t>
      </w:r>
      <w:r w:rsidRPr="001C71E3">
        <w:rPr>
          <w:rFonts w:ascii="Times New Roman" w:hAnsi="Times New Roman" w:cs="Times New Roman"/>
        </w:rPr>
        <w:t>.</w:t>
      </w:r>
      <w:r w:rsidR="00EA6B2E" w:rsidRPr="001C71E3">
        <w:rPr>
          <w:rFonts w:ascii="Times New Roman" w:hAnsi="Times New Roman" w:cs="Times New Roman"/>
        </w:rPr>
        <w:t xml:space="preserve"> Откроется форма подтверждения</w:t>
      </w:r>
      <w:r w:rsidR="00225D8D" w:rsidRPr="001C71E3">
        <w:rPr>
          <w:rFonts w:ascii="Times New Roman" w:hAnsi="Times New Roman" w:cs="Times New Roman"/>
        </w:rPr>
        <w:t>.</w:t>
      </w:r>
    </w:p>
    <w:p w:rsidR="00EA6B2E" w:rsidRPr="001C71E3" w:rsidRDefault="00EA6B2E" w:rsidP="00760583">
      <w:pPr>
        <w:pStyle w:val="a6"/>
        <w:ind w:left="567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Необходимо внимательно </w:t>
      </w:r>
      <w:r w:rsidR="00225D8D" w:rsidRPr="001C71E3">
        <w:rPr>
          <w:rFonts w:ascii="Times New Roman" w:hAnsi="Times New Roman" w:cs="Times New Roman"/>
        </w:rPr>
        <w:t>проверить</w:t>
      </w:r>
      <w:r w:rsidRPr="001C71E3">
        <w:rPr>
          <w:rFonts w:ascii="Times New Roman" w:hAnsi="Times New Roman" w:cs="Times New Roman"/>
        </w:rPr>
        <w:t xml:space="preserve"> </w:t>
      </w:r>
      <w:r w:rsidR="00225D8D" w:rsidRPr="001C71E3">
        <w:rPr>
          <w:rFonts w:ascii="Times New Roman" w:hAnsi="Times New Roman" w:cs="Times New Roman"/>
        </w:rPr>
        <w:t xml:space="preserve">данные. </w:t>
      </w:r>
      <w:r w:rsidRPr="001C71E3">
        <w:rPr>
          <w:rFonts w:ascii="Times New Roman" w:hAnsi="Times New Roman" w:cs="Times New Roman"/>
        </w:rPr>
        <w:t>Если данные</w:t>
      </w:r>
      <w:r w:rsidR="00225D8D" w:rsidRPr="001C71E3">
        <w:rPr>
          <w:rFonts w:ascii="Times New Roman" w:hAnsi="Times New Roman" w:cs="Times New Roman"/>
        </w:rPr>
        <w:t xml:space="preserve"> </w:t>
      </w:r>
      <w:r w:rsidRPr="001C71E3">
        <w:rPr>
          <w:rFonts w:ascii="Times New Roman" w:hAnsi="Times New Roman" w:cs="Times New Roman"/>
        </w:rPr>
        <w:t>корректны, то для продолжения регистрации следует</w:t>
      </w:r>
      <w:r w:rsidR="00225D8D" w:rsidRPr="001C71E3">
        <w:rPr>
          <w:rFonts w:ascii="Times New Roman" w:hAnsi="Times New Roman" w:cs="Times New Roman"/>
        </w:rPr>
        <w:t xml:space="preserve"> нажать на кнопку «Подписать» и</w:t>
      </w:r>
      <w:r w:rsidRPr="001C71E3">
        <w:rPr>
          <w:rFonts w:ascii="Times New Roman" w:hAnsi="Times New Roman" w:cs="Times New Roman"/>
        </w:rPr>
        <w:t>, нажа</w:t>
      </w:r>
      <w:r w:rsidR="00225D8D" w:rsidRPr="001C71E3">
        <w:rPr>
          <w:rFonts w:ascii="Times New Roman" w:hAnsi="Times New Roman" w:cs="Times New Roman"/>
        </w:rPr>
        <w:t>ть</w:t>
      </w:r>
      <w:r w:rsidRPr="001C71E3">
        <w:rPr>
          <w:rFonts w:ascii="Times New Roman" w:hAnsi="Times New Roman" w:cs="Times New Roman"/>
        </w:rPr>
        <w:t xml:space="preserve"> кнопку «Да» во всплывающем окне «Подтверждение».</w:t>
      </w:r>
      <w:r w:rsidR="00225D8D" w:rsidRPr="001C71E3">
        <w:rPr>
          <w:rFonts w:ascii="Times New Roman" w:hAnsi="Times New Roman" w:cs="Times New Roman"/>
        </w:rPr>
        <w:t xml:space="preserve"> О</w:t>
      </w:r>
      <w:r w:rsidRPr="001C71E3">
        <w:rPr>
          <w:rFonts w:ascii="Times New Roman" w:hAnsi="Times New Roman" w:cs="Times New Roman"/>
        </w:rPr>
        <w:t xml:space="preserve">ткроется окно выбора сертификата ЭП.  </w:t>
      </w:r>
      <w:r w:rsidR="00225D8D" w:rsidRPr="001C71E3">
        <w:rPr>
          <w:rFonts w:ascii="Times New Roman" w:hAnsi="Times New Roman" w:cs="Times New Roman"/>
        </w:rPr>
        <w:t>Нажимает</w:t>
      </w:r>
      <w:r w:rsidR="00F362A4" w:rsidRPr="001C71E3">
        <w:rPr>
          <w:rFonts w:ascii="Times New Roman" w:hAnsi="Times New Roman" w:cs="Times New Roman"/>
        </w:rPr>
        <w:t>е</w:t>
      </w:r>
      <w:r w:rsidRPr="001C71E3">
        <w:rPr>
          <w:rFonts w:ascii="Times New Roman" w:hAnsi="Times New Roman" w:cs="Times New Roman"/>
        </w:rPr>
        <w:t xml:space="preserve"> на кнопку «ОК»</w:t>
      </w:r>
      <w:r w:rsidR="00225D8D" w:rsidRPr="001C71E3">
        <w:rPr>
          <w:rFonts w:ascii="Times New Roman" w:hAnsi="Times New Roman" w:cs="Times New Roman"/>
        </w:rPr>
        <w:t>.</w:t>
      </w:r>
    </w:p>
    <w:p w:rsidR="00760583" w:rsidRPr="00760583" w:rsidRDefault="00EA6B2E" w:rsidP="002F09E2">
      <w:pPr>
        <w:pStyle w:val="a6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760583">
        <w:rPr>
          <w:rFonts w:ascii="Times New Roman" w:hAnsi="Times New Roman" w:cs="Times New Roman"/>
        </w:rPr>
        <w:t xml:space="preserve">В течение последующих пяти рабочих дней </w:t>
      </w:r>
      <w:r w:rsidR="00F362A4" w:rsidRPr="00760583">
        <w:rPr>
          <w:rFonts w:ascii="Times New Roman" w:hAnsi="Times New Roman" w:cs="Times New Roman"/>
        </w:rPr>
        <w:t xml:space="preserve">придет </w:t>
      </w:r>
      <w:r w:rsidRPr="00760583">
        <w:rPr>
          <w:rFonts w:ascii="Times New Roman" w:hAnsi="Times New Roman" w:cs="Times New Roman"/>
        </w:rPr>
        <w:t>уведомлен</w:t>
      </w:r>
      <w:r w:rsidR="00F362A4" w:rsidRPr="00760583">
        <w:rPr>
          <w:rFonts w:ascii="Times New Roman" w:hAnsi="Times New Roman" w:cs="Times New Roman"/>
        </w:rPr>
        <w:t>ие</w:t>
      </w:r>
      <w:r w:rsidRPr="00760583">
        <w:rPr>
          <w:rFonts w:ascii="Times New Roman" w:hAnsi="Times New Roman" w:cs="Times New Roman"/>
        </w:rPr>
        <w:t xml:space="preserve"> о результатах</w:t>
      </w:r>
      <w:r w:rsidR="00F362A4" w:rsidRPr="00760583">
        <w:rPr>
          <w:rFonts w:ascii="Times New Roman" w:hAnsi="Times New Roman" w:cs="Times New Roman"/>
        </w:rPr>
        <w:t xml:space="preserve"> </w:t>
      </w:r>
      <w:r w:rsidRPr="00760583">
        <w:rPr>
          <w:rFonts w:ascii="Times New Roman" w:hAnsi="Times New Roman" w:cs="Times New Roman"/>
        </w:rPr>
        <w:t>рассмотрения заявки</w:t>
      </w:r>
      <w:r w:rsidR="00F362A4" w:rsidRPr="00760583">
        <w:rPr>
          <w:rFonts w:ascii="Times New Roman" w:hAnsi="Times New Roman" w:cs="Times New Roman"/>
        </w:rPr>
        <w:t xml:space="preserve"> на регистрацию</w:t>
      </w:r>
      <w:r w:rsidRPr="00760583">
        <w:rPr>
          <w:rFonts w:ascii="Times New Roman" w:hAnsi="Times New Roman" w:cs="Times New Roman"/>
        </w:rPr>
        <w:t>.</w:t>
      </w:r>
      <w:r w:rsidR="00F362A4" w:rsidRPr="00760583">
        <w:rPr>
          <w:rFonts w:ascii="Times New Roman" w:hAnsi="Times New Roman" w:cs="Times New Roman"/>
        </w:rPr>
        <w:t xml:space="preserve"> </w:t>
      </w:r>
    </w:p>
    <w:p w:rsidR="00EA6B2E" w:rsidRPr="00760583" w:rsidRDefault="00D060B1" w:rsidP="002F09E2">
      <w:pPr>
        <w:pStyle w:val="a6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760583">
        <w:rPr>
          <w:rFonts w:ascii="Times New Roman" w:hAnsi="Times New Roman" w:cs="Times New Roman"/>
        </w:rPr>
        <w:t>Зарегистрированная на ЭТП организация может иметь неограниченное количество пользователей, которые будут действовать на ЭТП от ее лица. Их можно добавлять.</w:t>
      </w:r>
    </w:p>
    <w:p w:rsidR="00EA6B2E" w:rsidRPr="001C71E3" w:rsidRDefault="00EA6B2E" w:rsidP="002F09E2">
      <w:pPr>
        <w:pStyle w:val="a6"/>
        <w:ind w:left="567" w:hanging="283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  <w:i/>
        </w:rPr>
        <w:t>Мы увидим только то, что ещё одна заявка подана. А доступ к документам из заявки откроется в день окончания конкурса</w:t>
      </w:r>
      <w:r w:rsidRPr="001C71E3">
        <w:rPr>
          <w:rFonts w:ascii="Times New Roman" w:hAnsi="Times New Roman" w:cs="Times New Roman"/>
        </w:rPr>
        <w:t>.</w:t>
      </w:r>
    </w:p>
    <w:p w:rsidR="00C01A5D" w:rsidRPr="001C71E3" w:rsidRDefault="00225D8D" w:rsidP="00C01A5D">
      <w:pPr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  <w:b/>
          <w:sz w:val="32"/>
          <w:szCs w:val="28"/>
        </w:rPr>
        <w:t xml:space="preserve">! </w:t>
      </w:r>
      <w:r w:rsidR="00C01A5D" w:rsidRPr="001C71E3">
        <w:rPr>
          <w:rFonts w:ascii="Times New Roman" w:hAnsi="Times New Roman" w:cs="Times New Roman"/>
          <w:sz w:val="24"/>
        </w:rPr>
        <w:t>Работа в Личном кабинет</w:t>
      </w:r>
      <w:r w:rsidR="00F362A4" w:rsidRPr="001C71E3">
        <w:rPr>
          <w:rFonts w:ascii="Times New Roman" w:hAnsi="Times New Roman" w:cs="Times New Roman"/>
          <w:sz w:val="24"/>
        </w:rPr>
        <w:t>е электронной площадки</w:t>
      </w:r>
      <w:r w:rsidR="00C01A5D" w:rsidRPr="001C71E3">
        <w:rPr>
          <w:rFonts w:ascii="Times New Roman" w:hAnsi="Times New Roman" w:cs="Times New Roman"/>
          <w:sz w:val="24"/>
        </w:rPr>
        <w:t xml:space="preserve"> предусмотрена через браузер </w:t>
      </w:r>
      <w:proofErr w:type="spellStart"/>
      <w:r w:rsidR="00C01A5D" w:rsidRPr="001C71E3">
        <w:rPr>
          <w:rFonts w:ascii="Times New Roman" w:hAnsi="Times New Roman" w:cs="Times New Roman"/>
          <w:b/>
          <w:sz w:val="24"/>
        </w:rPr>
        <w:t>Internet</w:t>
      </w:r>
      <w:proofErr w:type="spellEnd"/>
      <w:r w:rsidR="00C01A5D" w:rsidRPr="001C71E3">
        <w:rPr>
          <w:rFonts w:ascii="Times New Roman" w:hAnsi="Times New Roman" w:cs="Times New Roman"/>
          <w:b/>
          <w:sz w:val="24"/>
        </w:rPr>
        <w:t xml:space="preserve"> </w:t>
      </w:r>
      <w:r w:rsidR="000D2EF6" w:rsidRPr="001C71E3">
        <w:rPr>
          <w:rFonts w:ascii="Times New Roman" w:hAnsi="Times New Roman" w:cs="Times New Roman"/>
          <w:b/>
          <w:sz w:val="24"/>
          <w:lang w:val="en-US"/>
        </w:rPr>
        <w:t>E</w:t>
      </w:r>
      <w:proofErr w:type="spellStart"/>
      <w:r w:rsidR="00C01A5D" w:rsidRPr="001C71E3">
        <w:rPr>
          <w:rFonts w:ascii="Times New Roman" w:hAnsi="Times New Roman" w:cs="Times New Roman"/>
          <w:b/>
          <w:sz w:val="24"/>
        </w:rPr>
        <w:t>xplorer</w:t>
      </w:r>
      <w:proofErr w:type="spellEnd"/>
      <w:proofErr w:type="gramStart"/>
      <w:r w:rsidR="00F362A4" w:rsidRPr="001C71E3">
        <w:rPr>
          <w:rFonts w:ascii="Times New Roman" w:hAnsi="Times New Roman" w:cs="Times New Roman"/>
          <w:sz w:val="24"/>
        </w:rPr>
        <w:t xml:space="preserve"> </w:t>
      </w:r>
      <w:r w:rsidR="00F362A4" w:rsidRPr="001C71E3">
        <w:rPr>
          <w:rFonts w:ascii="Times New Roman" w:hAnsi="Times New Roman" w:cs="Times New Roman"/>
          <w:b/>
          <w:sz w:val="32"/>
        </w:rPr>
        <w:t>!</w:t>
      </w:r>
      <w:proofErr w:type="gramEnd"/>
    </w:p>
    <w:p w:rsidR="00C01A5D" w:rsidRPr="001C71E3" w:rsidRDefault="00B94FC8" w:rsidP="001C71E3">
      <w:pPr>
        <w:ind w:firstLine="426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На </w:t>
      </w:r>
      <w:r w:rsidRPr="001C71E3">
        <w:rPr>
          <w:rFonts w:ascii="Times New Roman" w:hAnsi="Times New Roman" w:cs="Times New Roman"/>
          <w:lang w:val="en-US"/>
        </w:rPr>
        <w:t>YouTube</w:t>
      </w:r>
      <w:r w:rsidRPr="001C71E3">
        <w:rPr>
          <w:rFonts w:ascii="Times New Roman" w:hAnsi="Times New Roman" w:cs="Times New Roman"/>
        </w:rPr>
        <w:t xml:space="preserve"> е</w:t>
      </w:r>
      <w:r w:rsidR="000D2EF6" w:rsidRPr="001C71E3">
        <w:rPr>
          <w:rFonts w:ascii="Times New Roman" w:hAnsi="Times New Roman" w:cs="Times New Roman"/>
        </w:rPr>
        <w:t xml:space="preserve">сть </w:t>
      </w:r>
      <w:r w:rsidR="00C01A5D" w:rsidRPr="001C71E3">
        <w:rPr>
          <w:rFonts w:ascii="Times New Roman" w:hAnsi="Times New Roman" w:cs="Times New Roman"/>
        </w:rPr>
        <w:t>видео-инструкци</w:t>
      </w:r>
      <w:r w:rsidR="000D2EF6" w:rsidRPr="001C71E3">
        <w:rPr>
          <w:rFonts w:ascii="Times New Roman" w:hAnsi="Times New Roman" w:cs="Times New Roman"/>
        </w:rPr>
        <w:t>я</w:t>
      </w:r>
      <w:r w:rsidR="00C01A5D" w:rsidRPr="001C71E3">
        <w:rPr>
          <w:rFonts w:ascii="Times New Roman" w:hAnsi="Times New Roman" w:cs="Times New Roman"/>
        </w:rPr>
        <w:t xml:space="preserve"> </w:t>
      </w:r>
      <w:r w:rsidR="000D2EF6" w:rsidRPr="001C71E3">
        <w:rPr>
          <w:rFonts w:ascii="Times New Roman" w:hAnsi="Times New Roman" w:cs="Times New Roman"/>
        </w:rPr>
        <w:t>по</w:t>
      </w:r>
      <w:r w:rsidR="00C01A5D" w:rsidRPr="001C71E3">
        <w:rPr>
          <w:rFonts w:ascii="Times New Roman" w:hAnsi="Times New Roman" w:cs="Times New Roman"/>
        </w:rPr>
        <w:t xml:space="preserve"> регистрации в Секции «Продажа имущества»</w:t>
      </w:r>
      <w:r w:rsidRPr="001C71E3">
        <w:rPr>
          <w:rFonts w:ascii="Times New Roman" w:hAnsi="Times New Roman" w:cs="Times New Roman"/>
        </w:rPr>
        <w:t xml:space="preserve"> (</w:t>
      </w:r>
      <w:hyperlink r:id="rId9" w:history="1">
        <w:r w:rsidR="0074004C" w:rsidRPr="00D56EDD">
          <w:rPr>
            <w:rStyle w:val="a3"/>
            <w:rFonts w:ascii="Times New Roman" w:hAnsi="Times New Roman" w:cs="Times New Roman"/>
          </w:rPr>
          <w:t>https://www.youtube.com/watch?v=xFQpzzaxPTk&amp;list=PLtxJDbDu8abSqSgWFwkHWn3hEUTrZWD68&amp;index=9</w:t>
        </w:r>
      </w:hyperlink>
      <w:r w:rsidRPr="001C71E3">
        <w:rPr>
          <w:rFonts w:ascii="Times New Roman" w:hAnsi="Times New Roman" w:cs="Times New Roman"/>
        </w:rPr>
        <w:t>)</w:t>
      </w:r>
      <w:r w:rsidR="000D2EF6" w:rsidRPr="001C71E3">
        <w:rPr>
          <w:rFonts w:ascii="Times New Roman" w:hAnsi="Times New Roman" w:cs="Times New Roman"/>
        </w:rPr>
        <w:t>. А также другие полезные видео</w:t>
      </w:r>
      <w:r w:rsidR="0048621C" w:rsidRPr="001C71E3">
        <w:rPr>
          <w:rFonts w:ascii="Times New Roman" w:hAnsi="Times New Roman" w:cs="Times New Roman"/>
        </w:rPr>
        <w:t>-инструкции</w:t>
      </w:r>
      <w:r w:rsidR="000D2EF6" w:rsidRPr="001C71E3">
        <w:rPr>
          <w:rFonts w:ascii="Times New Roman" w:hAnsi="Times New Roman" w:cs="Times New Roman"/>
        </w:rPr>
        <w:t xml:space="preserve"> </w:t>
      </w:r>
      <w:r w:rsidR="0048621C" w:rsidRPr="001C71E3">
        <w:rPr>
          <w:rFonts w:ascii="Times New Roman" w:hAnsi="Times New Roman" w:cs="Times New Roman"/>
        </w:rPr>
        <w:t>п</w:t>
      </w:r>
      <w:r w:rsidR="000D2EF6" w:rsidRPr="001C71E3">
        <w:rPr>
          <w:rFonts w:ascii="Times New Roman" w:hAnsi="Times New Roman" w:cs="Times New Roman"/>
        </w:rPr>
        <w:t>о работе на Федеральной электронной площадке ТЭК-Торг.</w:t>
      </w:r>
    </w:p>
    <w:p w:rsidR="00BB1412" w:rsidRPr="001C71E3" w:rsidRDefault="00BB1412" w:rsidP="00CC3380">
      <w:pPr>
        <w:ind w:firstLine="709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  <w:color w:val="000000" w:themeColor="text1"/>
        </w:rPr>
        <w:t>Зарегистрироваться</w:t>
      </w:r>
      <w:r w:rsidRPr="001C71E3">
        <w:rPr>
          <w:rFonts w:ascii="Times New Roman" w:hAnsi="Times New Roman" w:cs="Times New Roman"/>
        </w:rPr>
        <w:t xml:space="preserve"> можно и через портал </w:t>
      </w:r>
      <w:proofErr w:type="spellStart"/>
      <w:r w:rsidRPr="001C71E3">
        <w:rPr>
          <w:rFonts w:ascii="Times New Roman" w:hAnsi="Times New Roman" w:cs="Times New Roman"/>
        </w:rPr>
        <w:t>Госуслуг</w:t>
      </w:r>
      <w:proofErr w:type="spellEnd"/>
      <w:r w:rsidR="002640D3" w:rsidRPr="001C71E3">
        <w:rPr>
          <w:rFonts w:ascii="Times New Roman" w:hAnsi="Times New Roman" w:cs="Times New Roman"/>
        </w:rPr>
        <w:t xml:space="preserve">. Но там происходит регистрация в </w:t>
      </w:r>
      <w:r w:rsidR="002640D3" w:rsidRPr="001C71E3">
        <w:rPr>
          <w:rFonts w:ascii="Times New Roman" w:hAnsi="Times New Roman" w:cs="Times New Roman"/>
          <w:color w:val="000000" w:themeColor="text1"/>
          <w:szCs w:val="17"/>
          <w:shd w:val="clear" w:color="auto" w:fill="FFFFFF"/>
        </w:rPr>
        <w:t>Единой информационной системе в сфере закупок</w:t>
      </w:r>
      <w:r w:rsidR="002640D3" w:rsidRPr="001C71E3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2640D3" w:rsidRPr="001C71E3">
        <w:rPr>
          <w:rFonts w:ascii="Times New Roman" w:hAnsi="Times New Roman" w:cs="Times New Roman"/>
        </w:rPr>
        <w:t>(</w:t>
      </w:r>
      <w:r w:rsidRPr="001C71E3">
        <w:rPr>
          <w:rFonts w:ascii="Times New Roman" w:hAnsi="Times New Roman" w:cs="Times New Roman"/>
        </w:rPr>
        <w:t>ЕИС</w:t>
      </w:r>
      <w:r w:rsidR="002640D3" w:rsidRPr="001C71E3">
        <w:rPr>
          <w:rFonts w:ascii="Times New Roman" w:hAnsi="Times New Roman" w:cs="Times New Roman"/>
        </w:rPr>
        <w:t>)</w:t>
      </w:r>
      <w:r w:rsidRPr="001C71E3">
        <w:rPr>
          <w:rFonts w:ascii="Times New Roman" w:hAnsi="Times New Roman" w:cs="Times New Roman"/>
        </w:rPr>
        <w:t xml:space="preserve">. </w:t>
      </w:r>
      <w:r w:rsidR="002640D3" w:rsidRPr="001C71E3">
        <w:rPr>
          <w:rFonts w:ascii="Times New Roman" w:hAnsi="Times New Roman" w:cs="Times New Roman"/>
          <w:color w:val="000000" w:themeColor="text1"/>
        </w:rPr>
        <w:t>Регистрация позволит работать</w:t>
      </w:r>
      <w:r w:rsidRPr="001C71E3">
        <w:rPr>
          <w:rFonts w:ascii="Times New Roman" w:hAnsi="Times New Roman" w:cs="Times New Roman"/>
          <w:color w:val="000000" w:themeColor="text1"/>
        </w:rPr>
        <w:t xml:space="preserve"> </w:t>
      </w:r>
      <w:r w:rsidR="002640D3" w:rsidRPr="001C71E3">
        <w:rPr>
          <w:rFonts w:ascii="Times New Roman" w:hAnsi="Times New Roman" w:cs="Times New Roman"/>
        </w:rPr>
        <w:t>со</w:t>
      </w:r>
      <w:r w:rsidRPr="001C71E3">
        <w:rPr>
          <w:rFonts w:ascii="Times New Roman" w:hAnsi="Times New Roman" w:cs="Times New Roman"/>
        </w:rPr>
        <w:t xml:space="preserve"> все</w:t>
      </w:r>
      <w:r w:rsidR="002640D3" w:rsidRPr="001C71E3">
        <w:rPr>
          <w:rFonts w:ascii="Times New Roman" w:hAnsi="Times New Roman" w:cs="Times New Roman"/>
        </w:rPr>
        <w:t>ми</w:t>
      </w:r>
      <w:r w:rsidRPr="001C71E3">
        <w:rPr>
          <w:rFonts w:ascii="Times New Roman" w:hAnsi="Times New Roman" w:cs="Times New Roman"/>
        </w:rPr>
        <w:t xml:space="preserve"> 8-</w:t>
      </w:r>
      <w:r w:rsidR="002640D3" w:rsidRPr="001C71E3">
        <w:rPr>
          <w:rFonts w:ascii="Times New Roman" w:hAnsi="Times New Roman" w:cs="Times New Roman"/>
        </w:rPr>
        <w:t xml:space="preserve">ю </w:t>
      </w:r>
      <w:r w:rsidRPr="001C71E3">
        <w:rPr>
          <w:rFonts w:ascii="Times New Roman" w:hAnsi="Times New Roman" w:cs="Times New Roman"/>
        </w:rPr>
        <w:t>площадка</w:t>
      </w:r>
      <w:r w:rsidR="002640D3" w:rsidRPr="001C71E3">
        <w:rPr>
          <w:rFonts w:ascii="Times New Roman" w:hAnsi="Times New Roman" w:cs="Times New Roman"/>
        </w:rPr>
        <w:t>ми</w:t>
      </w:r>
      <w:r w:rsidRPr="001C71E3">
        <w:rPr>
          <w:rFonts w:ascii="Times New Roman" w:hAnsi="Times New Roman" w:cs="Times New Roman"/>
        </w:rPr>
        <w:t xml:space="preserve"> электронных торгов. Вход </w:t>
      </w:r>
      <w:r w:rsidR="002640D3" w:rsidRPr="001C71E3">
        <w:rPr>
          <w:rFonts w:ascii="Times New Roman" w:hAnsi="Times New Roman" w:cs="Times New Roman"/>
        </w:rPr>
        <w:t>н</w:t>
      </w:r>
      <w:r w:rsidRPr="001C71E3">
        <w:rPr>
          <w:rFonts w:ascii="Times New Roman" w:hAnsi="Times New Roman" w:cs="Times New Roman"/>
        </w:rPr>
        <w:t xml:space="preserve">а </w:t>
      </w:r>
      <w:r w:rsidR="002640D3" w:rsidRPr="001C71E3">
        <w:rPr>
          <w:rFonts w:ascii="Times New Roman" w:hAnsi="Times New Roman" w:cs="Times New Roman"/>
        </w:rPr>
        <w:t xml:space="preserve">ТЭК-Торг </w:t>
      </w:r>
      <w:r w:rsidRPr="001C71E3">
        <w:rPr>
          <w:rFonts w:ascii="Times New Roman" w:hAnsi="Times New Roman" w:cs="Times New Roman"/>
        </w:rPr>
        <w:t xml:space="preserve">также возможен вход через </w:t>
      </w:r>
      <w:proofErr w:type="spellStart"/>
      <w:r w:rsidRPr="001C71E3">
        <w:rPr>
          <w:rFonts w:ascii="Times New Roman" w:hAnsi="Times New Roman" w:cs="Times New Roman"/>
        </w:rPr>
        <w:t>Госуслуги</w:t>
      </w:r>
      <w:proofErr w:type="spellEnd"/>
      <w:r w:rsidRPr="001C71E3">
        <w:rPr>
          <w:rFonts w:ascii="Times New Roman" w:hAnsi="Times New Roman" w:cs="Times New Roman"/>
        </w:rPr>
        <w:t>.</w:t>
      </w:r>
    </w:p>
    <w:p w:rsidR="0048621C" w:rsidRPr="001C71E3" w:rsidRDefault="009F0516" w:rsidP="006C0848">
      <w:pPr>
        <w:pStyle w:val="a6"/>
        <w:numPr>
          <w:ilvl w:val="0"/>
          <w:numId w:val="2"/>
        </w:numPr>
        <w:spacing w:after="240"/>
        <w:ind w:left="0" w:firstLine="0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Для авторизации на ЭТП ТЭК-Торг, необходимо вставить в компьютер ключевой носитель, на странице авторизации заполнить поля логина и пароля данными, указанными при регистрации, и нажать кнопку «Вход». Откроется предупреждающее окно </w:t>
      </w:r>
      <w:proofErr w:type="spellStart"/>
      <w:r w:rsidRPr="001C71E3">
        <w:rPr>
          <w:rFonts w:ascii="Times New Roman" w:hAnsi="Times New Roman" w:cs="Times New Roman"/>
        </w:rPr>
        <w:t>Windows</w:t>
      </w:r>
      <w:proofErr w:type="spellEnd"/>
      <w:r w:rsidRPr="001C71E3">
        <w:rPr>
          <w:rFonts w:ascii="Times New Roman" w:hAnsi="Times New Roman" w:cs="Times New Roman"/>
        </w:rPr>
        <w:t>, сообщающее о необходимости сайта ЭТП запросить информацию о вашем сертификате ЭП, в котором следует нажать кнопку «</w:t>
      </w:r>
      <w:proofErr w:type="spellStart"/>
      <w:r w:rsidRPr="001C71E3">
        <w:rPr>
          <w:rFonts w:ascii="Times New Roman" w:hAnsi="Times New Roman" w:cs="Times New Roman"/>
        </w:rPr>
        <w:t>Yes</w:t>
      </w:r>
      <w:proofErr w:type="spellEnd"/>
      <w:r w:rsidRPr="001C71E3">
        <w:rPr>
          <w:rFonts w:ascii="Times New Roman" w:hAnsi="Times New Roman" w:cs="Times New Roman"/>
        </w:rPr>
        <w:t>».</w:t>
      </w:r>
    </w:p>
    <w:p w:rsidR="006C0848" w:rsidRPr="001C71E3" w:rsidRDefault="006C0848" w:rsidP="006C0848">
      <w:pPr>
        <w:pStyle w:val="a6"/>
        <w:spacing w:after="240"/>
        <w:ind w:left="0"/>
        <w:rPr>
          <w:rFonts w:ascii="Times New Roman" w:hAnsi="Times New Roman" w:cs="Times New Roman"/>
        </w:rPr>
      </w:pPr>
    </w:p>
    <w:p w:rsidR="00C71015" w:rsidRPr="000E4DC0" w:rsidRDefault="00166CC2" w:rsidP="000E4DC0">
      <w:pPr>
        <w:pStyle w:val="a6"/>
        <w:numPr>
          <w:ilvl w:val="0"/>
          <w:numId w:val="2"/>
        </w:numPr>
        <w:spacing w:before="240" w:after="0"/>
        <w:ind w:left="0" w:firstLine="0"/>
        <w:rPr>
          <w:rStyle w:val="section-tariffscontent-itemtitle"/>
          <w:rFonts w:ascii="Times New Roman" w:hAnsi="Times New Roman" w:cs="Times New Roman"/>
          <w:bCs/>
          <w:i/>
          <w:color w:val="000000" w:themeColor="text1"/>
        </w:rPr>
      </w:pPr>
      <w:r w:rsidRPr="000E4DC0">
        <w:rPr>
          <w:rFonts w:ascii="Times New Roman" w:hAnsi="Times New Roman" w:cs="Times New Roman"/>
        </w:rPr>
        <w:t>Доступ к участию в процедурах на ЭТП</w:t>
      </w:r>
      <w:r w:rsidR="0048621C" w:rsidRPr="000E4DC0">
        <w:rPr>
          <w:rFonts w:ascii="Times New Roman" w:hAnsi="Times New Roman" w:cs="Times New Roman"/>
        </w:rPr>
        <w:t xml:space="preserve"> ТЭК-Торг</w:t>
      </w:r>
      <w:r w:rsidRPr="000E4DC0">
        <w:rPr>
          <w:rFonts w:ascii="Times New Roman" w:hAnsi="Times New Roman" w:cs="Times New Roman"/>
        </w:rPr>
        <w:t xml:space="preserve"> предоставляется только при условии наличия активирован</w:t>
      </w:r>
      <w:r w:rsidR="00204842" w:rsidRPr="000E4DC0">
        <w:rPr>
          <w:rFonts w:ascii="Times New Roman" w:hAnsi="Times New Roman" w:cs="Times New Roman"/>
        </w:rPr>
        <w:t xml:space="preserve">ного тарифного плана Участника. </w:t>
      </w:r>
      <w:r w:rsidRPr="000E4DC0">
        <w:rPr>
          <w:rFonts w:ascii="Times New Roman" w:hAnsi="Times New Roman" w:cs="Times New Roman"/>
        </w:rPr>
        <w:t>Активация тарифного плана Участника бесплатная</w:t>
      </w:r>
      <w:r w:rsidR="00204842" w:rsidRPr="000E4DC0">
        <w:rPr>
          <w:rFonts w:ascii="Times New Roman" w:hAnsi="Times New Roman" w:cs="Times New Roman"/>
        </w:rPr>
        <w:t xml:space="preserve"> и </w:t>
      </w:r>
      <w:r w:rsidRPr="000E4DC0">
        <w:rPr>
          <w:rFonts w:ascii="Times New Roman" w:hAnsi="Times New Roman" w:cs="Times New Roman"/>
        </w:rPr>
        <w:t>доступна в меню «</w:t>
      </w:r>
      <w:r w:rsidR="000E4DC0" w:rsidRPr="000E4DC0">
        <w:rPr>
          <w:rFonts w:ascii="Times New Roman" w:hAnsi="Times New Roman" w:cs="Times New Roman"/>
        </w:rPr>
        <w:t>Финансы/Тарифный план»</w:t>
      </w:r>
      <w:r w:rsidR="007817E4" w:rsidRPr="000E4DC0">
        <w:rPr>
          <w:rFonts w:ascii="Times New Roman" w:hAnsi="Times New Roman" w:cs="Times New Roman"/>
          <w:i/>
        </w:rPr>
        <w:t>.</w:t>
      </w:r>
      <w:r w:rsidR="00C71015" w:rsidRPr="000E4DC0">
        <w:rPr>
          <w:rFonts w:ascii="Times New Roman" w:hAnsi="Times New Roman" w:cs="Times New Roman"/>
          <w:i/>
        </w:rPr>
        <w:t xml:space="preserve"> </w:t>
      </w:r>
      <w:r w:rsidR="00760583" w:rsidRPr="000E4DC0">
        <w:rPr>
          <w:rFonts w:ascii="Times New Roman" w:hAnsi="Times New Roman" w:cs="Times New Roman"/>
          <w:i/>
        </w:rPr>
        <w:t>Н</w:t>
      </w:r>
      <w:r w:rsidR="00C71015" w:rsidRPr="000E4DC0">
        <w:rPr>
          <w:rFonts w:ascii="Times New Roman" w:hAnsi="Times New Roman" w:cs="Times New Roman"/>
          <w:i/>
        </w:rPr>
        <w:t xml:space="preserve">ужно выбрать тарифный план </w:t>
      </w:r>
      <w:r w:rsidR="00C71015" w:rsidRPr="000E4DC0">
        <w:rPr>
          <w:rFonts w:ascii="Times New Roman" w:hAnsi="Times New Roman" w:cs="Times New Roman"/>
          <w:i/>
          <w:color w:val="000000" w:themeColor="text1"/>
        </w:rPr>
        <w:t>«</w:t>
      </w:r>
      <w:r w:rsidR="00760583" w:rsidRPr="000E4DC0">
        <w:rPr>
          <w:rFonts w:ascii="Times New Roman" w:hAnsi="Times New Roman" w:cs="Times New Roman"/>
          <w:bCs/>
          <w:i/>
          <w:color w:val="000000" w:themeColor="text1"/>
          <w:szCs w:val="36"/>
          <w:shd w:val="clear" w:color="auto" w:fill="FFFFFF"/>
        </w:rPr>
        <w:t>Отраслевые гос. торги для Участников</w:t>
      </w:r>
      <w:r w:rsidR="00C71015" w:rsidRPr="000E4DC0">
        <w:rPr>
          <w:rStyle w:val="section-tariffscontent-itemtitle"/>
          <w:rFonts w:ascii="Times New Roman" w:hAnsi="Times New Roman" w:cs="Times New Roman"/>
          <w:bCs/>
          <w:i/>
          <w:color w:val="000000" w:themeColor="text1"/>
        </w:rPr>
        <w:t>»</w:t>
      </w:r>
      <w:r w:rsidR="00760583" w:rsidRPr="000E4DC0">
        <w:rPr>
          <w:rStyle w:val="section-tariffscontent-itemtitle"/>
          <w:rFonts w:ascii="Times New Roman" w:hAnsi="Times New Roman" w:cs="Times New Roman"/>
          <w:bCs/>
          <w:i/>
          <w:color w:val="000000" w:themeColor="text1"/>
        </w:rPr>
        <w:t xml:space="preserve"> во вкладке «Тарифы секции продажи имущества»</w:t>
      </w:r>
      <w:r w:rsidR="00C71015" w:rsidRPr="000E4DC0">
        <w:rPr>
          <w:rStyle w:val="section-tariffscontent-itemtitle"/>
          <w:rFonts w:ascii="Times New Roman" w:hAnsi="Times New Roman" w:cs="Times New Roman"/>
          <w:bCs/>
          <w:i/>
          <w:color w:val="000000" w:themeColor="text1"/>
        </w:rPr>
        <w:t>. Его описание:</w:t>
      </w:r>
    </w:p>
    <w:p w:rsidR="00C71015" w:rsidRPr="001C71E3" w:rsidRDefault="00C71015" w:rsidP="0048621C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1C71E3">
        <w:rPr>
          <w:rFonts w:ascii="Times New Roman" w:hAnsi="Times New Roman" w:cs="Times New Roman"/>
          <w:i/>
          <w:color w:val="000000"/>
          <w:szCs w:val="23"/>
        </w:rPr>
        <w:t>Возможность участия в неограниченном количестве процедур.</w:t>
      </w:r>
    </w:p>
    <w:p w:rsidR="00C71015" w:rsidRPr="001C71E3" w:rsidRDefault="00C71015" w:rsidP="0048621C">
      <w:pPr>
        <w:pStyle w:val="a7"/>
        <w:spacing w:before="0" w:beforeAutospacing="0" w:after="0" w:afterAutospacing="0"/>
        <w:ind w:left="426"/>
        <w:rPr>
          <w:i/>
          <w:sz w:val="22"/>
        </w:rPr>
      </w:pPr>
      <w:r w:rsidRPr="001C71E3">
        <w:rPr>
          <w:i/>
          <w:color w:val="000000"/>
          <w:sz w:val="22"/>
          <w:szCs w:val="23"/>
        </w:rPr>
        <w:t xml:space="preserve">Сумма для участия блокируется на </w:t>
      </w:r>
      <w:proofErr w:type="gramStart"/>
      <w:r w:rsidRPr="001C71E3">
        <w:rPr>
          <w:i/>
          <w:color w:val="000000"/>
          <w:sz w:val="22"/>
          <w:szCs w:val="23"/>
        </w:rPr>
        <w:t>л</w:t>
      </w:r>
      <w:proofErr w:type="gramEnd"/>
      <w:r w:rsidRPr="001C71E3">
        <w:rPr>
          <w:i/>
          <w:color w:val="000000"/>
          <w:sz w:val="22"/>
          <w:szCs w:val="23"/>
        </w:rPr>
        <w:t>/с участника в момент подачи заявки в размере максимальной суммы списания, соответствующей диапазону НМЦ.</w:t>
      </w:r>
    </w:p>
    <w:p w:rsidR="00C71015" w:rsidRPr="001C71E3" w:rsidRDefault="00C71015" w:rsidP="0048621C">
      <w:pPr>
        <w:pStyle w:val="a7"/>
        <w:spacing w:before="0" w:beforeAutospacing="0" w:after="0" w:afterAutospacing="0"/>
        <w:ind w:left="426"/>
        <w:rPr>
          <w:i/>
          <w:color w:val="000000"/>
          <w:sz w:val="22"/>
          <w:szCs w:val="23"/>
        </w:rPr>
      </w:pPr>
      <w:r w:rsidRPr="001C71E3">
        <w:rPr>
          <w:i/>
          <w:color w:val="000000"/>
          <w:sz w:val="22"/>
          <w:szCs w:val="23"/>
        </w:rPr>
        <w:t>Если участник не выиграл в торгах – вся сумма возвращается.</w:t>
      </w:r>
    </w:p>
    <w:p w:rsidR="00C71015" w:rsidRPr="001C71E3" w:rsidRDefault="00C71015" w:rsidP="0048621C">
      <w:pPr>
        <w:pStyle w:val="a7"/>
        <w:spacing w:before="0" w:beforeAutospacing="0" w:after="0" w:afterAutospacing="0"/>
        <w:ind w:left="426"/>
        <w:rPr>
          <w:i/>
          <w:color w:val="000000"/>
          <w:sz w:val="22"/>
          <w:szCs w:val="23"/>
        </w:rPr>
      </w:pPr>
      <w:r w:rsidRPr="001C71E3">
        <w:rPr>
          <w:i/>
          <w:color w:val="000000"/>
          <w:sz w:val="22"/>
          <w:szCs w:val="23"/>
        </w:rPr>
        <w:t>При отсутствии НМЦ сумма для участия рассчитывается соответственно тарифам автоматически.</w:t>
      </w:r>
    </w:p>
    <w:p w:rsidR="00C71015" w:rsidRPr="001C71E3" w:rsidRDefault="00C71015" w:rsidP="0048621C">
      <w:pPr>
        <w:spacing w:after="0" w:line="240" w:lineRule="auto"/>
        <w:ind w:left="426"/>
        <w:rPr>
          <w:rFonts w:ascii="Times New Roman" w:hAnsi="Times New Roman" w:cs="Times New Roman"/>
          <w:i/>
          <w:color w:val="000000" w:themeColor="text1"/>
        </w:rPr>
      </w:pPr>
      <w:r w:rsidRPr="001C71E3">
        <w:rPr>
          <w:rStyle w:val="section-tariffscontent-itemsubprice"/>
          <w:rFonts w:ascii="Times New Roman" w:hAnsi="Times New Roman" w:cs="Times New Roman"/>
          <w:bCs/>
          <w:i/>
          <w:color w:val="000000" w:themeColor="text1"/>
        </w:rPr>
        <w:t xml:space="preserve">Участие бесплатно. </w:t>
      </w:r>
      <w:r w:rsidRPr="001C71E3">
        <w:rPr>
          <w:rStyle w:val="section-tariffscontent-itempricenotice"/>
          <w:rFonts w:ascii="Times New Roman" w:hAnsi="Times New Roman" w:cs="Times New Roman"/>
          <w:i/>
          <w:color w:val="000000" w:themeColor="text1"/>
        </w:rPr>
        <w:t>Платеж при победе:</w:t>
      </w:r>
      <w:r w:rsidRPr="001C71E3">
        <w:rPr>
          <w:rFonts w:ascii="Times New Roman" w:hAnsi="Times New Roman" w:cs="Times New Roman"/>
          <w:i/>
          <w:color w:val="000000" w:themeColor="text1"/>
        </w:rPr>
        <w:br/>
      </w:r>
      <w:r w:rsidRPr="001C71E3">
        <w:rPr>
          <w:rStyle w:val="section-tariffscontent-itempricenotice"/>
          <w:rFonts w:ascii="Times New Roman" w:hAnsi="Times New Roman" w:cs="Times New Roman"/>
          <w:i/>
          <w:color w:val="000000" w:themeColor="text1"/>
        </w:rPr>
        <w:t>1% от цены Лота, предложенной Победителем, при условии:</w:t>
      </w:r>
      <w:r w:rsidRPr="001C71E3">
        <w:rPr>
          <w:rFonts w:ascii="Times New Roman" w:hAnsi="Times New Roman" w:cs="Times New Roman"/>
          <w:i/>
          <w:color w:val="000000" w:themeColor="text1"/>
        </w:rPr>
        <w:br/>
      </w:r>
      <w:r w:rsidRPr="001C71E3">
        <w:rPr>
          <w:rStyle w:val="section-tariffscontent-itempricenotice"/>
          <w:rFonts w:ascii="Times New Roman" w:hAnsi="Times New Roman" w:cs="Times New Roman"/>
          <w:i/>
          <w:color w:val="000000" w:themeColor="text1"/>
        </w:rPr>
        <w:t xml:space="preserve">Минимальная сумма тарифа – </w:t>
      </w:r>
      <w:r w:rsidR="0072774C">
        <w:rPr>
          <w:rStyle w:val="section-tariffscontent-itempricenotice"/>
          <w:rFonts w:ascii="Times New Roman" w:hAnsi="Times New Roman" w:cs="Times New Roman"/>
          <w:i/>
          <w:color w:val="000000" w:themeColor="text1"/>
        </w:rPr>
        <w:t>9</w:t>
      </w:r>
      <w:r w:rsidRPr="001C71E3">
        <w:rPr>
          <w:rStyle w:val="section-tariffscontent-itempricenotice"/>
          <w:rFonts w:ascii="Times New Roman" w:hAnsi="Times New Roman" w:cs="Times New Roman"/>
          <w:i/>
          <w:color w:val="000000" w:themeColor="text1"/>
        </w:rPr>
        <w:t>000 руб.</w:t>
      </w:r>
    </w:p>
    <w:p w:rsidR="00166CC2" w:rsidRDefault="00166CC2" w:rsidP="00166CC2">
      <w:pPr>
        <w:rPr>
          <w:rFonts w:ascii="Times New Roman" w:hAnsi="Times New Roman" w:cs="Times New Roman"/>
        </w:rPr>
      </w:pPr>
    </w:p>
    <w:p w:rsidR="000E4DC0" w:rsidRPr="001C71E3" w:rsidRDefault="000E4DC0" w:rsidP="00166CC2">
      <w:pPr>
        <w:rPr>
          <w:rFonts w:ascii="Times New Roman" w:hAnsi="Times New Roman" w:cs="Times New Roman"/>
        </w:rPr>
      </w:pPr>
    </w:p>
    <w:p w:rsidR="006C0848" w:rsidRPr="001C71E3" w:rsidRDefault="0048621C" w:rsidP="006C0848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lastRenderedPageBreak/>
        <w:t>Лицевой счет открывается автоматически при регистрации.</w:t>
      </w:r>
    </w:p>
    <w:p w:rsidR="0048621C" w:rsidRPr="001C71E3" w:rsidRDefault="0048621C" w:rsidP="006C0848">
      <w:pPr>
        <w:pStyle w:val="a6"/>
        <w:ind w:left="0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  <w:i/>
        </w:rPr>
        <w:t>На сайте ТЭК-Торг есть предупреждение: «пополняйте лицевой счет для участия в процедуре, так как регистрация и зачисление денежных средств может занимать до 7 рабочих дней</w:t>
      </w:r>
      <w:r w:rsidR="006C0848" w:rsidRPr="001C71E3">
        <w:rPr>
          <w:rFonts w:ascii="Times New Roman" w:hAnsi="Times New Roman" w:cs="Times New Roman"/>
          <w:i/>
        </w:rPr>
        <w:t>»</w:t>
      </w:r>
      <w:proofErr w:type="gramStart"/>
      <w:r w:rsidR="006C0848" w:rsidRPr="001C71E3">
        <w:rPr>
          <w:rFonts w:ascii="Times New Roman" w:hAnsi="Times New Roman" w:cs="Times New Roman"/>
          <w:i/>
        </w:rPr>
        <w:t xml:space="preserve"> </w:t>
      </w:r>
      <w:r w:rsidRPr="001C71E3">
        <w:rPr>
          <w:rFonts w:ascii="Times New Roman" w:hAnsi="Times New Roman" w:cs="Times New Roman"/>
          <w:i/>
        </w:rPr>
        <w:t>!</w:t>
      </w:r>
      <w:proofErr w:type="gramEnd"/>
    </w:p>
    <w:p w:rsidR="00356BA6" w:rsidRPr="001C71E3" w:rsidRDefault="00356BA6" w:rsidP="00692255">
      <w:pPr>
        <w:spacing w:after="0"/>
        <w:rPr>
          <w:rFonts w:ascii="Times New Roman" w:hAnsi="Times New Roman" w:cs="Times New Roman"/>
          <w:u w:val="single"/>
        </w:rPr>
      </w:pPr>
      <w:r w:rsidRPr="001C71E3">
        <w:rPr>
          <w:rFonts w:ascii="Times New Roman" w:hAnsi="Times New Roman" w:cs="Times New Roman"/>
          <w:u w:val="single"/>
        </w:rPr>
        <w:t xml:space="preserve">Проверить </w:t>
      </w:r>
      <w:r w:rsidR="007817E4" w:rsidRPr="001C71E3">
        <w:rPr>
          <w:rFonts w:ascii="Times New Roman" w:hAnsi="Times New Roman" w:cs="Times New Roman"/>
          <w:u w:val="single"/>
        </w:rPr>
        <w:t>состояние лицевого счета:</w:t>
      </w:r>
    </w:p>
    <w:p w:rsidR="00204842" w:rsidRPr="001C71E3" w:rsidRDefault="00356BA6" w:rsidP="00692255">
      <w:pPr>
        <w:spacing w:after="0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В личном кабинете</w:t>
      </w:r>
      <w:r w:rsidR="006C0848" w:rsidRPr="001C71E3">
        <w:rPr>
          <w:rFonts w:ascii="Times New Roman" w:hAnsi="Times New Roman" w:cs="Times New Roman"/>
        </w:rPr>
        <w:t xml:space="preserve"> выбрать</w:t>
      </w:r>
      <w:r w:rsidRPr="001C71E3">
        <w:rPr>
          <w:rFonts w:ascii="Times New Roman" w:hAnsi="Times New Roman" w:cs="Times New Roman"/>
        </w:rPr>
        <w:t xml:space="preserve"> </w:t>
      </w:r>
      <w:r w:rsidR="006C0848" w:rsidRPr="001C71E3">
        <w:rPr>
          <w:rFonts w:ascii="Times New Roman" w:hAnsi="Times New Roman" w:cs="Times New Roman"/>
        </w:rPr>
        <w:t>в</w:t>
      </w:r>
      <w:r w:rsidRPr="001C71E3">
        <w:rPr>
          <w:rFonts w:ascii="Times New Roman" w:hAnsi="Times New Roman" w:cs="Times New Roman"/>
        </w:rPr>
        <w:t>кладк</w:t>
      </w:r>
      <w:r w:rsidR="006C0848" w:rsidRPr="001C71E3">
        <w:rPr>
          <w:rFonts w:ascii="Times New Roman" w:hAnsi="Times New Roman" w:cs="Times New Roman"/>
        </w:rPr>
        <w:t xml:space="preserve">у </w:t>
      </w:r>
      <w:r w:rsidRPr="001C71E3">
        <w:rPr>
          <w:rFonts w:ascii="Times New Roman" w:hAnsi="Times New Roman" w:cs="Times New Roman"/>
        </w:rPr>
        <w:t xml:space="preserve"> </w:t>
      </w:r>
      <w:r w:rsidR="006C0848" w:rsidRPr="001C71E3">
        <w:rPr>
          <w:rFonts w:ascii="Times New Roman" w:hAnsi="Times New Roman" w:cs="Times New Roman"/>
        </w:rPr>
        <w:t>«</w:t>
      </w:r>
      <w:r w:rsidRPr="001C71E3">
        <w:rPr>
          <w:rFonts w:ascii="Times New Roman" w:hAnsi="Times New Roman" w:cs="Times New Roman"/>
        </w:rPr>
        <w:t>Финансы</w:t>
      </w:r>
      <w:r w:rsidR="006C0848" w:rsidRPr="001C71E3">
        <w:rPr>
          <w:rFonts w:ascii="Times New Roman" w:hAnsi="Times New Roman" w:cs="Times New Roman"/>
        </w:rPr>
        <w:t>»</w:t>
      </w:r>
      <w:r w:rsidRPr="001C71E3">
        <w:rPr>
          <w:rFonts w:ascii="Times New Roman" w:hAnsi="Times New Roman" w:cs="Times New Roman"/>
        </w:rPr>
        <w:t>/</w:t>
      </w:r>
      <w:r w:rsidR="006C0848" w:rsidRPr="001C71E3">
        <w:rPr>
          <w:rFonts w:ascii="Times New Roman" w:hAnsi="Times New Roman" w:cs="Times New Roman"/>
        </w:rPr>
        <w:t>«</w:t>
      </w:r>
      <w:r w:rsidRPr="001C71E3">
        <w:rPr>
          <w:rFonts w:ascii="Times New Roman" w:hAnsi="Times New Roman" w:cs="Times New Roman"/>
        </w:rPr>
        <w:t>Состояние лицевого счёта</w:t>
      </w:r>
      <w:r w:rsidR="006C0848" w:rsidRPr="001C71E3">
        <w:rPr>
          <w:rFonts w:ascii="Times New Roman" w:hAnsi="Times New Roman" w:cs="Times New Roman"/>
        </w:rPr>
        <w:t xml:space="preserve">». </w:t>
      </w:r>
      <w:r w:rsidR="00204842" w:rsidRPr="001C71E3">
        <w:rPr>
          <w:rFonts w:ascii="Times New Roman" w:hAnsi="Times New Roman" w:cs="Times New Roman"/>
        </w:rPr>
        <w:t>Там есть два субсчета. Субсчет №1 – для учета денежных сре</w:t>
      </w:r>
      <w:proofErr w:type="gramStart"/>
      <w:r w:rsidR="00204842" w:rsidRPr="001C71E3">
        <w:rPr>
          <w:rFonts w:ascii="Times New Roman" w:hAnsi="Times New Roman" w:cs="Times New Roman"/>
        </w:rPr>
        <w:t>дств дл</w:t>
      </w:r>
      <w:proofErr w:type="gramEnd"/>
      <w:r w:rsidR="00204842" w:rsidRPr="001C71E3">
        <w:rPr>
          <w:rFonts w:ascii="Times New Roman" w:hAnsi="Times New Roman" w:cs="Times New Roman"/>
        </w:rPr>
        <w:t>я оплаты тарифа и отдельных услуг. Субсчет №2 – для учета денежных сре</w:t>
      </w:r>
      <w:proofErr w:type="gramStart"/>
      <w:r w:rsidR="00204842" w:rsidRPr="001C71E3">
        <w:rPr>
          <w:rFonts w:ascii="Times New Roman" w:hAnsi="Times New Roman" w:cs="Times New Roman"/>
        </w:rPr>
        <w:t>дств в р</w:t>
      </w:r>
      <w:proofErr w:type="gramEnd"/>
      <w:r w:rsidR="00204842" w:rsidRPr="001C71E3">
        <w:rPr>
          <w:rFonts w:ascii="Times New Roman" w:hAnsi="Times New Roman" w:cs="Times New Roman"/>
        </w:rPr>
        <w:t>амках обеспечения</w:t>
      </w:r>
      <w:r w:rsidR="006C0848" w:rsidRPr="001C71E3">
        <w:rPr>
          <w:rFonts w:ascii="Times New Roman" w:hAnsi="Times New Roman" w:cs="Times New Roman"/>
        </w:rPr>
        <w:t>.</w:t>
      </w:r>
    </w:p>
    <w:p w:rsidR="007817E4" w:rsidRPr="001C71E3" w:rsidRDefault="007817E4" w:rsidP="00692255">
      <w:pPr>
        <w:spacing w:after="0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Для формирования счета на пополнение лицевого счета на форме «Состояние счета» наж</w:t>
      </w:r>
      <w:r w:rsidR="006C0848" w:rsidRPr="001C71E3">
        <w:rPr>
          <w:rFonts w:ascii="Times New Roman" w:hAnsi="Times New Roman" w:cs="Times New Roman"/>
        </w:rPr>
        <w:t>мите</w:t>
      </w:r>
      <w:r w:rsidRPr="001C71E3">
        <w:rPr>
          <w:rFonts w:ascii="Times New Roman" w:hAnsi="Times New Roman" w:cs="Times New Roman"/>
        </w:rPr>
        <w:t xml:space="preserve"> кнопку «Сформировать счет на пополнение лицевого счета». В открывшемся окне выбрать субсчет для пополнения, ввести Сумму пополнения и нажать кнопку «Сформировать»</w:t>
      </w:r>
      <w:r w:rsidR="006C0848" w:rsidRPr="001C71E3">
        <w:rPr>
          <w:rFonts w:ascii="Times New Roman" w:hAnsi="Times New Roman" w:cs="Times New Roman"/>
        </w:rPr>
        <w:t xml:space="preserve">. </w:t>
      </w:r>
      <w:r w:rsidRPr="001C71E3">
        <w:rPr>
          <w:rFonts w:ascii="Times New Roman" w:hAnsi="Times New Roman" w:cs="Times New Roman"/>
        </w:rPr>
        <w:t xml:space="preserve">Сформируется счет на оплату в формате </w:t>
      </w:r>
      <w:r w:rsidR="006C0848" w:rsidRPr="001C71E3">
        <w:rPr>
          <w:rFonts w:ascii="Times New Roman" w:hAnsi="Times New Roman" w:cs="Times New Roman"/>
          <w:lang w:val="en-US"/>
        </w:rPr>
        <w:t>PDF</w:t>
      </w:r>
      <w:r w:rsidR="006C0848" w:rsidRPr="001C71E3">
        <w:rPr>
          <w:rFonts w:ascii="Times New Roman" w:hAnsi="Times New Roman" w:cs="Times New Roman"/>
        </w:rPr>
        <w:t>.</w:t>
      </w:r>
    </w:p>
    <w:p w:rsidR="000D2EF6" w:rsidRPr="001C71E3" w:rsidRDefault="00DB39DD" w:rsidP="00692255">
      <w:pPr>
        <w:spacing w:after="0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Денежные средства с лицевого счета можно возвратить.</w:t>
      </w:r>
    </w:p>
    <w:p w:rsidR="00616907" w:rsidRPr="001C71E3" w:rsidRDefault="00616907" w:rsidP="00692255">
      <w:pPr>
        <w:spacing w:after="0"/>
        <w:rPr>
          <w:rFonts w:ascii="Times New Roman" w:hAnsi="Times New Roman" w:cs="Times New Roman"/>
        </w:rPr>
      </w:pPr>
    </w:p>
    <w:p w:rsidR="006C0848" w:rsidRPr="001C71E3" w:rsidRDefault="00616907" w:rsidP="00E828EC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Информацию о лотах на сайте ЭТП ТЭК-Торг быстрее найти по номерам процедур</w:t>
      </w:r>
      <w:r w:rsidR="00A0563F">
        <w:rPr>
          <w:rFonts w:ascii="Times New Roman" w:hAnsi="Times New Roman" w:cs="Times New Roman"/>
        </w:rPr>
        <w:t xml:space="preserve">. Номера процедур публикуются на сайте </w:t>
      </w:r>
      <w:r w:rsidR="00A0563F" w:rsidRPr="00BD39CC">
        <w:rPr>
          <w:rFonts w:ascii="Times New Roman" w:hAnsi="Times New Roman" w:cs="Times New Roman"/>
        </w:rPr>
        <w:t xml:space="preserve">«ГКУ ПРОБИ»  </w:t>
      </w:r>
      <w:hyperlink r:id="rId10" w:history="1">
        <w:r w:rsidR="00A0563F" w:rsidRPr="00BD39CC">
          <w:rPr>
            <w:rStyle w:val="a3"/>
            <w:rFonts w:ascii="Times New Roman" w:hAnsi="Times New Roman" w:cs="Times New Roman"/>
          </w:rPr>
          <w:t>https://biznes-penza.ru/</w:t>
        </w:r>
      </w:hyperlink>
      <w:r w:rsidR="00A0563F">
        <w:rPr>
          <w:rFonts w:ascii="Times New Roman" w:hAnsi="Times New Roman" w:cs="Times New Roman"/>
        </w:rPr>
        <w:t>.</w:t>
      </w:r>
      <w:r w:rsidRPr="001C71E3">
        <w:rPr>
          <w:rFonts w:ascii="Times New Roman" w:hAnsi="Times New Roman" w:cs="Times New Roman"/>
        </w:rPr>
        <w:t xml:space="preserve"> </w:t>
      </w:r>
    </w:p>
    <w:p w:rsidR="00CA19FA" w:rsidRPr="001C71E3" w:rsidRDefault="00872B49" w:rsidP="00E828EC">
      <w:pPr>
        <w:pStyle w:val="a6"/>
        <w:ind w:left="0" w:firstLine="709"/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Можно </w:t>
      </w:r>
      <w:r w:rsidR="00692255" w:rsidRPr="001C71E3">
        <w:rPr>
          <w:rFonts w:ascii="Times New Roman" w:hAnsi="Times New Roman" w:cs="Times New Roman"/>
        </w:rPr>
        <w:t>(</w:t>
      </w:r>
      <w:r w:rsidRPr="001C71E3">
        <w:rPr>
          <w:rFonts w:ascii="Times New Roman" w:hAnsi="Times New Roman" w:cs="Times New Roman"/>
        </w:rPr>
        <w:t xml:space="preserve">и </w:t>
      </w:r>
      <w:r w:rsidR="00692255" w:rsidRPr="001C71E3">
        <w:rPr>
          <w:rFonts w:ascii="Times New Roman" w:hAnsi="Times New Roman" w:cs="Times New Roman"/>
        </w:rPr>
        <w:t xml:space="preserve">более </w:t>
      </w:r>
      <w:r w:rsidRPr="001C71E3">
        <w:rPr>
          <w:rFonts w:ascii="Times New Roman" w:hAnsi="Times New Roman" w:cs="Times New Roman"/>
        </w:rPr>
        <w:t>удобно</w:t>
      </w:r>
      <w:r w:rsidR="00692255" w:rsidRPr="001C71E3">
        <w:rPr>
          <w:rFonts w:ascii="Times New Roman" w:hAnsi="Times New Roman" w:cs="Times New Roman"/>
        </w:rPr>
        <w:t>)</w:t>
      </w:r>
      <w:r w:rsidRPr="001C71E3">
        <w:rPr>
          <w:rFonts w:ascii="Times New Roman" w:hAnsi="Times New Roman" w:cs="Times New Roman"/>
        </w:rPr>
        <w:t xml:space="preserve"> смотреть информацию </w:t>
      </w:r>
      <w:r w:rsidR="002640D3" w:rsidRPr="001C71E3">
        <w:rPr>
          <w:rFonts w:ascii="Times New Roman" w:hAnsi="Times New Roman" w:cs="Times New Roman"/>
        </w:rPr>
        <w:t xml:space="preserve">о конкурсе </w:t>
      </w:r>
      <w:r w:rsidRPr="001C71E3">
        <w:rPr>
          <w:rFonts w:ascii="Times New Roman" w:hAnsi="Times New Roman" w:cs="Times New Roman"/>
        </w:rPr>
        <w:t>на</w:t>
      </w:r>
      <w:r w:rsidRPr="001C71E3">
        <w:rPr>
          <w:rFonts w:ascii="Times New Roman" w:hAnsi="Times New Roman" w:cs="Times New Roman"/>
          <w:color w:val="000000" w:themeColor="text1"/>
          <w:sz w:val="14"/>
        </w:rPr>
        <w:t xml:space="preserve"> </w:t>
      </w:r>
      <w:r w:rsidR="00692255" w:rsidRPr="001C71E3">
        <w:rPr>
          <w:rFonts w:ascii="Times New Roman" w:hAnsi="Times New Roman" w:cs="Times New Roman"/>
          <w:color w:val="000000" w:themeColor="text1"/>
          <w:szCs w:val="36"/>
        </w:rPr>
        <w:t xml:space="preserve">информационном </w:t>
      </w:r>
      <w:r w:rsidRPr="001C71E3">
        <w:rPr>
          <w:rFonts w:ascii="Times New Roman" w:hAnsi="Times New Roman" w:cs="Times New Roman"/>
          <w:color w:val="000000" w:themeColor="text1"/>
          <w:szCs w:val="36"/>
        </w:rPr>
        <w:t>ресурсе государственной информационной системы ГИС Торги (</w:t>
      </w:r>
      <w:hyperlink r:id="rId11" w:history="1">
        <w:r w:rsidR="009F0516" w:rsidRPr="001C71E3">
          <w:rPr>
            <w:rStyle w:val="a3"/>
            <w:rFonts w:ascii="Times New Roman" w:hAnsi="Times New Roman" w:cs="Times New Roman"/>
            <w:szCs w:val="36"/>
          </w:rPr>
          <w:t>https://torgi.gov.ru/</w:t>
        </w:r>
      </w:hyperlink>
      <w:r w:rsidRPr="001C71E3">
        <w:rPr>
          <w:rFonts w:ascii="Times New Roman" w:hAnsi="Times New Roman" w:cs="Times New Roman"/>
          <w:color w:val="000000" w:themeColor="text1"/>
          <w:szCs w:val="36"/>
        </w:rPr>
        <w:t>)</w:t>
      </w:r>
      <w:r w:rsidR="00692255" w:rsidRPr="001C71E3">
        <w:rPr>
          <w:rFonts w:ascii="Times New Roman" w:hAnsi="Times New Roman" w:cs="Times New Roman"/>
          <w:color w:val="000000" w:themeColor="text1"/>
          <w:szCs w:val="36"/>
        </w:rPr>
        <w:t>.</w:t>
      </w:r>
      <w:r w:rsidR="00A0563F">
        <w:rPr>
          <w:rFonts w:ascii="Times New Roman" w:hAnsi="Times New Roman" w:cs="Times New Roman"/>
          <w:color w:val="000000" w:themeColor="text1"/>
          <w:szCs w:val="36"/>
        </w:rPr>
        <w:t xml:space="preserve"> Быстрее и  удобнее искать также по</w:t>
      </w:r>
      <w:r w:rsidR="00692255" w:rsidRPr="001C71E3">
        <w:rPr>
          <w:rFonts w:ascii="Times New Roman" w:hAnsi="Times New Roman" w:cs="Times New Roman"/>
          <w:color w:val="000000" w:themeColor="text1"/>
          <w:szCs w:val="36"/>
        </w:rPr>
        <w:t xml:space="preserve"> </w:t>
      </w:r>
      <w:r w:rsidR="00A0563F">
        <w:rPr>
          <w:rFonts w:ascii="Times New Roman" w:hAnsi="Times New Roman" w:cs="Times New Roman"/>
          <w:color w:val="000000" w:themeColor="text1"/>
          <w:szCs w:val="36"/>
        </w:rPr>
        <w:t>н</w:t>
      </w:r>
      <w:r w:rsidR="00692255" w:rsidRPr="001C71E3">
        <w:rPr>
          <w:rFonts w:ascii="Times New Roman" w:hAnsi="Times New Roman" w:cs="Times New Roman"/>
          <w:color w:val="000000" w:themeColor="text1"/>
          <w:szCs w:val="36"/>
        </w:rPr>
        <w:t>омера</w:t>
      </w:r>
      <w:r w:rsidR="00A0563F">
        <w:rPr>
          <w:rFonts w:ascii="Times New Roman" w:hAnsi="Times New Roman" w:cs="Times New Roman"/>
          <w:color w:val="000000" w:themeColor="text1"/>
          <w:szCs w:val="36"/>
        </w:rPr>
        <w:t>м</w:t>
      </w:r>
      <w:r w:rsidR="00692255" w:rsidRPr="001C71E3">
        <w:rPr>
          <w:rFonts w:ascii="Times New Roman" w:hAnsi="Times New Roman" w:cs="Times New Roman"/>
          <w:color w:val="000000" w:themeColor="text1"/>
          <w:szCs w:val="36"/>
        </w:rPr>
        <w:t xml:space="preserve"> извещений</w:t>
      </w:r>
      <w:r w:rsidR="00A0563F">
        <w:rPr>
          <w:rFonts w:ascii="Times New Roman" w:hAnsi="Times New Roman" w:cs="Times New Roman"/>
          <w:color w:val="000000" w:themeColor="text1"/>
          <w:szCs w:val="36"/>
        </w:rPr>
        <w:t>.</w:t>
      </w:r>
    </w:p>
    <w:p w:rsidR="00E828EC" w:rsidRPr="001C71E3" w:rsidRDefault="00E828EC" w:rsidP="00E828EC">
      <w:pPr>
        <w:pStyle w:val="a6"/>
        <w:ind w:left="0" w:firstLine="709"/>
        <w:rPr>
          <w:rFonts w:ascii="Times New Roman" w:hAnsi="Times New Roman" w:cs="Times New Roman"/>
          <w:color w:val="000000" w:themeColor="text1"/>
          <w:szCs w:val="36"/>
        </w:rPr>
      </w:pPr>
    </w:p>
    <w:p w:rsidR="00B00843" w:rsidRPr="001C71E3" w:rsidRDefault="00B00843" w:rsidP="00E828EC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1C71E3">
        <w:rPr>
          <w:rFonts w:ascii="Times New Roman" w:hAnsi="Times New Roman" w:cs="Times New Roman"/>
          <w:b/>
        </w:rPr>
        <w:t>ПОДАЧА ЗАЯВКИ:</w:t>
      </w:r>
    </w:p>
    <w:p w:rsidR="0083579B" w:rsidRPr="001C71E3" w:rsidRDefault="0083579B" w:rsidP="00B00843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При нажатии на кнопку «Подача заявки» из открытой части будет осуществлен переход на главную страницу входа в Личный кабинет. Где пользователю необходимо зарегистрироваться или ввести Логин и Пароль.</w:t>
      </w:r>
    </w:p>
    <w:p w:rsidR="0083579B" w:rsidRPr="001C71E3" w:rsidRDefault="0083579B" w:rsidP="00B00843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Участник вправе подать заявку на участие в процедуре в любой момент до окончания срока приема заявок. </w:t>
      </w:r>
    </w:p>
    <w:p w:rsidR="0083579B" w:rsidRPr="001C71E3" w:rsidRDefault="0083579B" w:rsidP="00B00843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Заявки на участие в процедуре направляются Участником, для этого необходимо </w:t>
      </w:r>
      <w:r w:rsidR="00616907" w:rsidRPr="001C71E3">
        <w:rPr>
          <w:rFonts w:ascii="Times New Roman" w:hAnsi="Times New Roman" w:cs="Times New Roman"/>
        </w:rPr>
        <w:t>заполнить</w:t>
      </w:r>
      <w:r w:rsidRPr="001C71E3">
        <w:rPr>
          <w:rFonts w:ascii="Times New Roman" w:hAnsi="Times New Roman" w:cs="Times New Roman"/>
        </w:rPr>
        <w:t xml:space="preserve"> специальную форму на ЭТП, с возможностью загрузки дополнительных файлов. </w:t>
      </w:r>
    </w:p>
    <w:p w:rsidR="0083579B" w:rsidRPr="001C71E3" w:rsidRDefault="00234768" w:rsidP="00B00843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! </w:t>
      </w:r>
      <w:r w:rsidR="0083579B" w:rsidRPr="001C71E3">
        <w:rPr>
          <w:rFonts w:ascii="Times New Roman" w:hAnsi="Times New Roman" w:cs="Times New Roman"/>
        </w:rPr>
        <w:t>Заявк</w:t>
      </w:r>
      <w:r w:rsidRPr="001C71E3">
        <w:rPr>
          <w:rFonts w:ascii="Times New Roman" w:hAnsi="Times New Roman" w:cs="Times New Roman"/>
        </w:rPr>
        <w:t>а</w:t>
      </w:r>
      <w:r w:rsidR="0083579B" w:rsidRPr="001C71E3">
        <w:rPr>
          <w:rFonts w:ascii="Times New Roman" w:hAnsi="Times New Roman" w:cs="Times New Roman"/>
        </w:rPr>
        <w:t xml:space="preserve"> на участие в обязательном порядке подписыва</w:t>
      </w:r>
      <w:r w:rsidRPr="001C71E3">
        <w:rPr>
          <w:rFonts w:ascii="Times New Roman" w:hAnsi="Times New Roman" w:cs="Times New Roman"/>
        </w:rPr>
        <w:t>е</w:t>
      </w:r>
      <w:r w:rsidR="0083579B" w:rsidRPr="001C71E3">
        <w:rPr>
          <w:rFonts w:ascii="Times New Roman" w:hAnsi="Times New Roman" w:cs="Times New Roman"/>
        </w:rPr>
        <w:t>тся ЭП</w:t>
      </w:r>
      <w:proofErr w:type="gramStart"/>
      <w:r w:rsidRPr="001C71E3">
        <w:rPr>
          <w:rFonts w:ascii="Times New Roman" w:hAnsi="Times New Roman" w:cs="Times New Roman"/>
        </w:rPr>
        <w:t xml:space="preserve"> !</w:t>
      </w:r>
      <w:proofErr w:type="gramEnd"/>
    </w:p>
    <w:p w:rsidR="0083579B" w:rsidRPr="001C71E3" w:rsidRDefault="0083579B" w:rsidP="00B00843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Для подачи заявки на участие в процедуре необходимо нажать на иконку «Подготовить заявку» в строке, соответствующей </w:t>
      </w:r>
      <w:r w:rsidR="00234768" w:rsidRPr="001C71E3">
        <w:rPr>
          <w:rFonts w:ascii="Times New Roman" w:hAnsi="Times New Roman" w:cs="Times New Roman"/>
        </w:rPr>
        <w:t>выбранному лоту.</w:t>
      </w:r>
    </w:p>
    <w:p w:rsidR="0083579B" w:rsidRPr="001C71E3" w:rsidRDefault="0083579B" w:rsidP="00B00843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При переходе по иконке «Подготовить заявку», откроется форма подачи заявки</w:t>
      </w:r>
      <w:r w:rsidR="00204842" w:rsidRPr="001C71E3">
        <w:rPr>
          <w:rFonts w:ascii="Times New Roman" w:hAnsi="Times New Roman" w:cs="Times New Roman"/>
        </w:rPr>
        <w:t>.</w:t>
      </w:r>
    </w:p>
    <w:p w:rsidR="0083579B" w:rsidRPr="001C71E3" w:rsidRDefault="0083579B" w:rsidP="0083579B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>После ввода информации на форме необходимо на</w:t>
      </w:r>
      <w:r w:rsidR="00B00843" w:rsidRPr="001C71E3">
        <w:rPr>
          <w:rFonts w:ascii="Times New Roman" w:hAnsi="Times New Roman" w:cs="Times New Roman"/>
        </w:rPr>
        <w:t xml:space="preserve">жать «Подать заявку». Откроется </w:t>
      </w:r>
      <w:r w:rsidR="00E828EC" w:rsidRPr="001C71E3">
        <w:rPr>
          <w:rFonts w:ascii="Times New Roman" w:hAnsi="Times New Roman" w:cs="Times New Roman"/>
        </w:rPr>
        <w:t>форма проверки данных</w:t>
      </w:r>
      <w:r w:rsidRPr="001C71E3">
        <w:rPr>
          <w:rFonts w:ascii="Times New Roman" w:hAnsi="Times New Roman" w:cs="Times New Roman"/>
        </w:rPr>
        <w:t>. После проверки информации необходимо нажать «Подписать».</w:t>
      </w:r>
    </w:p>
    <w:p w:rsidR="000F16A7" w:rsidRPr="001C71E3" w:rsidRDefault="000F16A7" w:rsidP="000F16A7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1C71E3">
        <w:rPr>
          <w:rFonts w:ascii="Times New Roman" w:hAnsi="Times New Roman" w:cs="Times New Roman"/>
        </w:rPr>
        <w:t xml:space="preserve">Претендент </w:t>
      </w:r>
      <w:r w:rsidR="0083579B" w:rsidRPr="001C71E3">
        <w:rPr>
          <w:rFonts w:ascii="Times New Roman" w:hAnsi="Times New Roman" w:cs="Times New Roman"/>
        </w:rPr>
        <w:t xml:space="preserve">вправе </w:t>
      </w:r>
      <w:r w:rsidRPr="001C71E3">
        <w:rPr>
          <w:rFonts w:ascii="Times New Roman" w:hAnsi="Times New Roman" w:cs="Times New Roman"/>
        </w:rPr>
        <w:t xml:space="preserve">изменить или </w:t>
      </w:r>
      <w:r w:rsidR="0083579B" w:rsidRPr="001C71E3">
        <w:rPr>
          <w:rFonts w:ascii="Times New Roman" w:hAnsi="Times New Roman" w:cs="Times New Roman"/>
        </w:rPr>
        <w:t>отозвать зарегистрированную заявку</w:t>
      </w:r>
      <w:r w:rsidRPr="001C71E3">
        <w:rPr>
          <w:rFonts w:ascii="Times New Roman" w:hAnsi="Times New Roman" w:cs="Times New Roman"/>
        </w:rPr>
        <w:t xml:space="preserve"> до момента окончания срока приема заявок</w:t>
      </w:r>
      <w:r w:rsidR="001C71E3">
        <w:rPr>
          <w:rFonts w:ascii="Times New Roman" w:hAnsi="Times New Roman" w:cs="Times New Roman"/>
        </w:rPr>
        <w:t>.</w:t>
      </w:r>
    </w:p>
    <w:p w:rsidR="000F16A7" w:rsidRPr="001C71E3" w:rsidRDefault="000F16A7" w:rsidP="000F16A7">
      <w:pPr>
        <w:ind w:left="360"/>
        <w:rPr>
          <w:rFonts w:ascii="Times New Roman" w:hAnsi="Times New Roman" w:cs="Times New Roman"/>
        </w:rPr>
      </w:pPr>
    </w:p>
    <w:sectPr w:rsidR="000F16A7" w:rsidRPr="001C71E3" w:rsidSect="001B2E34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307"/>
    <w:multiLevelType w:val="hybridMultilevel"/>
    <w:tmpl w:val="ABD48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1685"/>
    <w:multiLevelType w:val="hybridMultilevel"/>
    <w:tmpl w:val="46F21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74F5"/>
    <w:multiLevelType w:val="hybridMultilevel"/>
    <w:tmpl w:val="2152D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1506"/>
    <w:multiLevelType w:val="hybridMultilevel"/>
    <w:tmpl w:val="578CEA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5B0071"/>
    <w:multiLevelType w:val="hybridMultilevel"/>
    <w:tmpl w:val="4814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1EE4"/>
    <w:multiLevelType w:val="hybridMultilevel"/>
    <w:tmpl w:val="64405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013A5"/>
    <w:multiLevelType w:val="hybridMultilevel"/>
    <w:tmpl w:val="ED325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05"/>
    <w:rsid w:val="0000400D"/>
    <w:rsid w:val="00040B80"/>
    <w:rsid w:val="000C6DB8"/>
    <w:rsid w:val="000D2EF6"/>
    <w:rsid w:val="000E4DC0"/>
    <w:rsid w:val="000F16A7"/>
    <w:rsid w:val="0013072C"/>
    <w:rsid w:val="00166CC2"/>
    <w:rsid w:val="0017119E"/>
    <w:rsid w:val="00185A0D"/>
    <w:rsid w:val="001B2E34"/>
    <w:rsid w:val="001B3B94"/>
    <w:rsid w:val="001C71E3"/>
    <w:rsid w:val="00202F66"/>
    <w:rsid w:val="00204842"/>
    <w:rsid w:val="00225D8D"/>
    <w:rsid w:val="00226CFE"/>
    <w:rsid w:val="00234768"/>
    <w:rsid w:val="002640D3"/>
    <w:rsid w:val="002643A1"/>
    <w:rsid w:val="002838EF"/>
    <w:rsid w:val="002939A6"/>
    <w:rsid w:val="002E030B"/>
    <w:rsid w:val="002E7A4D"/>
    <w:rsid w:val="002F09E2"/>
    <w:rsid w:val="00356BA6"/>
    <w:rsid w:val="00361709"/>
    <w:rsid w:val="003F0154"/>
    <w:rsid w:val="0048621C"/>
    <w:rsid w:val="00495776"/>
    <w:rsid w:val="004A2F83"/>
    <w:rsid w:val="004D3402"/>
    <w:rsid w:val="00586022"/>
    <w:rsid w:val="005F30A5"/>
    <w:rsid w:val="005F67A0"/>
    <w:rsid w:val="00616907"/>
    <w:rsid w:val="00684C2D"/>
    <w:rsid w:val="00692255"/>
    <w:rsid w:val="00694F47"/>
    <w:rsid w:val="006A138D"/>
    <w:rsid w:val="006B24B5"/>
    <w:rsid w:val="006C0848"/>
    <w:rsid w:val="0072774C"/>
    <w:rsid w:val="0074004C"/>
    <w:rsid w:val="00743F8C"/>
    <w:rsid w:val="00760583"/>
    <w:rsid w:val="007817E4"/>
    <w:rsid w:val="007E4172"/>
    <w:rsid w:val="0083579B"/>
    <w:rsid w:val="00840561"/>
    <w:rsid w:val="0084202B"/>
    <w:rsid w:val="00862ADB"/>
    <w:rsid w:val="00867FEF"/>
    <w:rsid w:val="00872B49"/>
    <w:rsid w:val="0091554D"/>
    <w:rsid w:val="00956C9B"/>
    <w:rsid w:val="00966707"/>
    <w:rsid w:val="009D2005"/>
    <w:rsid w:val="009F0516"/>
    <w:rsid w:val="00A0563F"/>
    <w:rsid w:val="00A122F0"/>
    <w:rsid w:val="00A62B0E"/>
    <w:rsid w:val="00AE0C6F"/>
    <w:rsid w:val="00AF1D08"/>
    <w:rsid w:val="00B00843"/>
    <w:rsid w:val="00B04E15"/>
    <w:rsid w:val="00B50221"/>
    <w:rsid w:val="00B94FC8"/>
    <w:rsid w:val="00BB1412"/>
    <w:rsid w:val="00C01A5D"/>
    <w:rsid w:val="00C142A0"/>
    <w:rsid w:val="00C16D6C"/>
    <w:rsid w:val="00C27B24"/>
    <w:rsid w:val="00C377E7"/>
    <w:rsid w:val="00C46692"/>
    <w:rsid w:val="00C71015"/>
    <w:rsid w:val="00C86138"/>
    <w:rsid w:val="00CA19FA"/>
    <w:rsid w:val="00CA5AA2"/>
    <w:rsid w:val="00CC3380"/>
    <w:rsid w:val="00D060B1"/>
    <w:rsid w:val="00D37BF3"/>
    <w:rsid w:val="00D5368A"/>
    <w:rsid w:val="00DB39DD"/>
    <w:rsid w:val="00E815AB"/>
    <w:rsid w:val="00E828EC"/>
    <w:rsid w:val="00EA6B2E"/>
    <w:rsid w:val="00EF4410"/>
    <w:rsid w:val="00F362A4"/>
    <w:rsid w:val="00FA483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1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D6C"/>
    <w:pPr>
      <w:ind w:left="720"/>
      <w:contextualSpacing/>
    </w:pPr>
  </w:style>
  <w:style w:type="character" w:customStyle="1" w:styleId="section-tariffscontent-itemtitle">
    <w:name w:val="section-tariffs__content-itemtitle"/>
    <w:basedOn w:val="a0"/>
    <w:rsid w:val="00C71015"/>
  </w:style>
  <w:style w:type="character" w:customStyle="1" w:styleId="section-tariffscontent-itemnotice">
    <w:name w:val="section-tariffs__content-itemnotice"/>
    <w:basedOn w:val="a0"/>
    <w:rsid w:val="00C71015"/>
  </w:style>
  <w:style w:type="paragraph" w:styleId="a7">
    <w:name w:val="Normal (Web)"/>
    <w:basedOn w:val="a"/>
    <w:uiPriority w:val="99"/>
    <w:semiHidden/>
    <w:unhideWhenUsed/>
    <w:rsid w:val="00C7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-tariffscontent-itemsubprice">
    <w:name w:val="section-tariffs__content-itemsubprice"/>
    <w:basedOn w:val="a0"/>
    <w:rsid w:val="00C71015"/>
  </w:style>
  <w:style w:type="character" w:customStyle="1" w:styleId="section-tariffscontent-itempricenotice">
    <w:name w:val="section-tariffs__content-itempricenotice"/>
    <w:basedOn w:val="a0"/>
    <w:rsid w:val="00C7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1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0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D6C"/>
    <w:pPr>
      <w:ind w:left="720"/>
      <w:contextualSpacing/>
    </w:pPr>
  </w:style>
  <w:style w:type="character" w:customStyle="1" w:styleId="section-tariffscontent-itemtitle">
    <w:name w:val="section-tariffs__content-itemtitle"/>
    <w:basedOn w:val="a0"/>
    <w:rsid w:val="00C71015"/>
  </w:style>
  <w:style w:type="character" w:customStyle="1" w:styleId="section-tariffscontent-itemnotice">
    <w:name w:val="section-tariffs__content-itemnotice"/>
    <w:basedOn w:val="a0"/>
    <w:rsid w:val="00C71015"/>
  </w:style>
  <w:style w:type="paragraph" w:styleId="a7">
    <w:name w:val="Normal (Web)"/>
    <w:basedOn w:val="a"/>
    <w:uiPriority w:val="99"/>
    <w:semiHidden/>
    <w:unhideWhenUsed/>
    <w:rsid w:val="00C7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-tariffscontent-itemsubprice">
    <w:name w:val="section-tariffs__content-itemsubprice"/>
    <w:basedOn w:val="a0"/>
    <w:rsid w:val="00C71015"/>
  </w:style>
  <w:style w:type="character" w:customStyle="1" w:styleId="section-tariffscontent-itempricenotice">
    <w:name w:val="section-tariffs__content-itempricenotice"/>
    <w:basedOn w:val="a0"/>
    <w:rsid w:val="00C7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956">
              <w:marLeft w:val="3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?&amp;_ga=2.202847185.1354600531.1621233919-1466695114.15831473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znes-penz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FQpzzaxPTk&amp;list=PLtxJDbDu8abSqSgWFwkHWn3hEUTrZWD68&amp;index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9F9D-04F1-466C-A17A-D739E047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Игорь Валерьевич</dc:creator>
  <cp:lastModifiedBy>Панина Ирина Александровна</cp:lastModifiedBy>
  <cp:revision>2</cp:revision>
  <cp:lastPrinted>2022-10-27T06:16:00Z</cp:lastPrinted>
  <dcterms:created xsi:type="dcterms:W3CDTF">2022-10-27T06:16:00Z</dcterms:created>
  <dcterms:modified xsi:type="dcterms:W3CDTF">2022-10-27T06:16:00Z</dcterms:modified>
</cp:coreProperties>
</file>